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8D" w:rsidRPr="00AE5520" w:rsidRDefault="00AE5520" w:rsidP="00356ACD">
      <w:pPr>
        <w:autoSpaceDE w:val="0"/>
        <w:autoSpaceDN w:val="0"/>
        <w:adjustRightInd w:val="0"/>
        <w:spacing w:after="0" w:line="240" w:lineRule="auto"/>
        <w:rPr>
          <w:rFonts w:ascii="Times New Roman" w:hAnsi="Times New Roman" w:cs="Times New Roman"/>
          <w:bCs/>
          <w:sz w:val="24"/>
          <w:szCs w:val="28"/>
        </w:rPr>
      </w:pPr>
      <w:r w:rsidRPr="00AE5520">
        <w:rPr>
          <w:rFonts w:ascii="Times New Roman" w:hAnsi="Times New Roman" w:cs="Times New Roman"/>
          <w:bCs/>
          <w:sz w:val="24"/>
          <w:szCs w:val="28"/>
        </w:rPr>
        <w:t xml:space="preserve">                              </w:t>
      </w:r>
      <w:r>
        <w:rPr>
          <w:rFonts w:ascii="Times New Roman" w:hAnsi="Times New Roman" w:cs="Times New Roman"/>
          <w:bCs/>
          <w:sz w:val="24"/>
          <w:szCs w:val="28"/>
        </w:rPr>
        <w:t xml:space="preserve">                                                                                        </w:t>
      </w:r>
      <w:r w:rsidR="000B606B">
        <w:rPr>
          <w:rFonts w:ascii="Times New Roman" w:hAnsi="Times New Roman" w:cs="Times New Roman"/>
          <w:bCs/>
          <w:sz w:val="24"/>
          <w:szCs w:val="28"/>
        </w:rPr>
        <w:t>Приложение № 1</w:t>
      </w:r>
      <w:r w:rsidRPr="00AE5520">
        <w:rPr>
          <w:rFonts w:ascii="Times New Roman" w:hAnsi="Times New Roman" w:cs="Times New Roman"/>
          <w:bCs/>
          <w:sz w:val="24"/>
          <w:szCs w:val="28"/>
        </w:rPr>
        <w:t xml:space="preserve"> </w:t>
      </w:r>
    </w:p>
    <w:p w:rsidR="00AE5520" w:rsidRDefault="00AE5520" w:rsidP="00356ACD">
      <w:pPr>
        <w:autoSpaceDE w:val="0"/>
        <w:autoSpaceDN w:val="0"/>
        <w:adjustRightInd w:val="0"/>
        <w:spacing w:after="0" w:line="240" w:lineRule="auto"/>
        <w:rPr>
          <w:rFonts w:ascii="Times New Roman" w:hAnsi="Times New Roman" w:cs="Times New Roman"/>
          <w:bCs/>
          <w:sz w:val="24"/>
          <w:szCs w:val="28"/>
        </w:rPr>
      </w:pPr>
      <w:r>
        <w:rPr>
          <w:rFonts w:ascii="Times New Roman" w:hAnsi="Times New Roman" w:cs="Times New Roman"/>
          <w:bCs/>
          <w:sz w:val="24"/>
          <w:szCs w:val="28"/>
        </w:rPr>
        <w:t xml:space="preserve">                                                                                                                      к</w:t>
      </w:r>
      <w:r w:rsidRPr="00AE5520">
        <w:rPr>
          <w:rFonts w:ascii="Times New Roman" w:hAnsi="Times New Roman" w:cs="Times New Roman"/>
          <w:bCs/>
          <w:sz w:val="24"/>
          <w:szCs w:val="28"/>
        </w:rPr>
        <w:t xml:space="preserve"> приказу Министерства </w:t>
      </w:r>
    </w:p>
    <w:p w:rsidR="00AE5520" w:rsidRPr="00AE5520" w:rsidRDefault="00AE5520" w:rsidP="00356ACD">
      <w:pPr>
        <w:autoSpaceDE w:val="0"/>
        <w:autoSpaceDN w:val="0"/>
        <w:adjustRightInd w:val="0"/>
        <w:spacing w:after="0" w:line="240" w:lineRule="auto"/>
        <w:rPr>
          <w:rFonts w:ascii="Times New Roman" w:hAnsi="Times New Roman" w:cs="Times New Roman"/>
          <w:bCs/>
          <w:sz w:val="24"/>
          <w:szCs w:val="28"/>
        </w:rPr>
      </w:pPr>
      <w:r>
        <w:rPr>
          <w:rFonts w:ascii="Times New Roman" w:hAnsi="Times New Roman" w:cs="Times New Roman"/>
          <w:bCs/>
          <w:sz w:val="24"/>
          <w:szCs w:val="28"/>
        </w:rPr>
        <w:t xml:space="preserve">                                                                                                                      </w:t>
      </w:r>
      <w:r w:rsidRPr="00AE5520">
        <w:rPr>
          <w:rFonts w:ascii="Times New Roman" w:hAnsi="Times New Roman" w:cs="Times New Roman"/>
          <w:bCs/>
          <w:sz w:val="24"/>
          <w:szCs w:val="28"/>
        </w:rPr>
        <w:t>образования и науки</w:t>
      </w:r>
    </w:p>
    <w:p w:rsidR="00AE5520" w:rsidRPr="00AE5520" w:rsidRDefault="00AE5520" w:rsidP="00356ACD">
      <w:pPr>
        <w:autoSpaceDE w:val="0"/>
        <w:autoSpaceDN w:val="0"/>
        <w:adjustRightInd w:val="0"/>
        <w:spacing w:after="0" w:line="240" w:lineRule="auto"/>
        <w:rPr>
          <w:rFonts w:ascii="Times New Roman" w:hAnsi="Times New Roman" w:cs="Times New Roman"/>
          <w:bCs/>
          <w:sz w:val="24"/>
          <w:szCs w:val="28"/>
        </w:rPr>
      </w:pPr>
      <w:r>
        <w:rPr>
          <w:rFonts w:ascii="Times New Roman" w:hAnsi="Times New Roman" w:cs="Times New Roman"/>
          <w:bCs/>
          <w:sz w:val="24"/>
          <w:szCs w:val="28"/>
        </w:rPr>
        <w:t xml:space="preserve">                                                                                                                     </w:t>
      </w:r>
      <w:r w:rsidRPr="00AE5520">
        <w:rPr>
          <w:rFonts w:ascii="Times New Roman" w:hAnsi="Times New Roman" w:cs="Times New Roman"/>
          <w:bCs/>
          <w:sz w:val="24"/>
          <w:szCs w:val="28"/>
        </w:rPr>
        <w:t xml:space="preserve"> Смоленской области</w:t>
      </w:r>
    </w:p>
    <w:p w:rsidR="00AE5520" w:rsidRPr="00AE5520" w:rsidRDefault="00AE5520" w:rsidP="00356ACD">
      <w:pPr>
        <w:autoSpaceDE w:val="0"/>
        <w:autoSpaceDN w:val="0"/>
        <w:adjustRightInd w:val="0"/>
        <w:spacing w:after="0" w:line="240" w:lineRule="auto"/>
        <w:rPr>
          <w:rFonts w:ascii="Times New Roman" w:hAnsi="Times New Roman" w:cs="Times New Roman"/>
          <w:bCs/>
          <w:sz w:val="24"/>
          <w:szCs w:val="28"/>
        </w:rPr>
      </w:pPr>
      <w:r>
        <w:rPr>
          <w:rFonts w:ascii="Times New Roman" w:hAnsi="Times New Roman" w:cs="Times New Roman"/>
          <w:bCs/>
          <w:sz w:val="24"/>
          <w:szCs w:val="28"/>
        </w:rPr>
        <w:t xml:space="preserve">                                                                                                                      о</w:t>
      </w:r>
      <w:r w:rsidRPr="00AE5520">
        <w:rPr>
          <w:rFonts w:ascii="Times New Roman" w:hAnsi="Times New Roman" w:cs="Times New Roman"/>
          <w:bCs/>
          <w:sz w:val="24"/>
          <w:szCs w:val="28"/>
        </w:rPr>
        <w:t xml:space="preserve">т </w:t>
      </w:r>
      <w:r w:rsidR="00EA2358">
        <w:rPr>
          <w:rFonts w:ascii="Times New Roman" w:hAnsi="Times New Roman" w:cs="Times New Roman"/>
          <w:bCs/>
          <w:sz w:val="24"/>
          <w:szCs w:val="28"/>
        </w:rPr>
        <w:t>19.09.2025 № 832- од</w:t>
      </w:r>
    </w:p>
    <w:p w:rsidR="00AE5520" w:rsidRDefault="00AE5520" w:rsidP="00AE5520">
      <w:pPr>
        <w:autoSpaceDE w:val="0"/>
        <w:autoSpaceDN w:val="0"/>
        <w:adjustRightInd w:val="0"/>
        <w:spacing w:line="240" w:lineRule="auto"/>
        <w:jc w:val="center"/>
        <w:rPr>
          <w:rFonts w:ascii="Times New Roman" w:hAnsi="Times New Roman" w:cs="Times New Roman"/>
          <w:b/>
          <w:bCs/>
          <w:sz w:val="24"/>
          <w:szCs w:val="28"/>
        </w:rPr>
      </w:pPr>
    </w:p>
    <w:p w:rsidR="00AE5520" w:rsidRDefault="00AE5520" w:rsidP="00AE5520">
      <w:pPr>
        <w:autoSpaceDE w:val="0"/>
        <w:autoSpaceDN w:val="0"/>
        <w:adjustRightInd w:val="0"/>
        <w:spacing w:line="240" w:lineRule="auto"/>
        <w:jc w:val="center"/>
        <w:rPr>
          <w:rFonts w:ascii="Times New Roman" w:hAnsi="Times New Roman" w:cs="Times New Roman"/>
          <w:b/>
          <w:bCs/>
          <w:sz w:val="24"/>
          <w:szCs w:val="28"/>
        </w:rPr>
      </w:pPr>
    </w:p>
    <w:p w:rsidR="00AE5520" w:rsidRDefault="0053098B" w:rsidP="00356ACD">
      <w:pPr>
        <w:autoSpaceDE w:val="0"/>
        <w:autoSpaceDN w:val="0"/>
        <w:adjustRightInd w:val="0"/>
        <w:spacing w:after="0" w:line="240" w:lineRule="auto"/>
        <w:jc w:val="center"/>
        <w:rPr>
          <w:rFonts w:ascii="Times New Roman" w:hAnsi="Times New Roman" w:cs="Times New Roman"/>
          <w:b/>
          <w:bCs/>
          <w:sz w:val="28"/>
          <w:szCs w:val="28"/>
        </w:rPr>
      </w:pPr>
      <w:r w:rsidRPr="00356ACD">
        <w:rPr>
          <w:rFonts w:ascii="Times New Roman" w:hAnsi="Times New Roman" w:cs="Times New Roman"/>
          <w:b/>
          <w:bCs/>
          <w:sz w:val="28"/>
          <w:szCs w:val="28"/>
        </w:rPr>
        <w:t>ПОЛОЖЕНИЕ</w:t>
      </w:r>
      <w:bookmarkStart w:id="0" w:name="_GoBack"/>
      <w:bookmarkEnd w:id="0"/>
    </w:p>
    <w:p w:rsidR="004D7FF9" w:rsidRPr="00356ACD" w:rsidRDefault="004D7FF9" w:rsidP="00356ACD">
      <w:pPr>
        <w:autoSpaceDE w:val="0"/>
        <w:autoSpaceDN w:val="0"/>
        <w:adjustRightInd w:val="0"/>
        <w:spacing w:after="0" w:line="240" w:lineRule="auto"/>
        <w:jc w:val="center"/>
        <w:rPr>
          <w:rFonts w:ascii="Times New Roman" w:hAnsi="Times New Roman" w:cs="Times New Roman"/>
          <w:b/>
          <w:bCs/>
          <w:sz w:val="28"/>
          <w:szCs w:val="28"/>
        </w:rPr>
      </w:pPr>
    </w:p>
    <w:p w:rsidR="00D46271" w:rsidRPr="00356ACD" w:rsidRDefault="00AE5520" w:rsidP="00356ACD">
      <w:pPr>
        <w:autoSpaceDE w:val="0"/>
        <w:autoSpaceDN w:val="0"/>
        <w:adjustRightInd w:val="0"/>
        <w:spacing w:after="0" w:line="240" w:lineRule="auto"/>
        <w:jc w:val="center"/>
        <w:rPr>
          <w:rFonts w:ascii="Times New Roman" w:hAnsi="Times New Roman" w:cs="Times New Roman"/>
          <w:b/>
          <w:bCs/>
          <w:sz w:val="28"/>
          <w:szCs w:val="28"/>
        </w:rPr>
      </w:pPr>
      <w:r w:rsidRPr="00356ACD">
        <w:rPr>
          <w:rFonts w:ascii="Times New Roman" w:hAnsi="Times New Roman" w:cs="Times New Roman"/>
          <w:b/>
          <w:bCs/>
          <w:sz w:val="28"/>
          <w:szCs w:val="28"/>
        </w:rPr>
        <w:t xml:space="preserve">о </w:t>
      </w:r>
      <w:r w:rsidR="002F579A" w:rsidRPr="00356ACD">
        <w:rPr>
          <w:rFonts w:ascii="Times New Roman" w:hAnsi="Times New Roman" w:cs="Times New Roman"/>
          <w:b/>
          <w:bCs/>
          <w:sz w:val="28"/>
          <w:szCs w:val="28"/>
        </w:rPr>
        <w:t xml:space="preserve">комиссии </w:t>
      </w:r>
      <w:r w:rsidR="002F579A">
        <w:rPr>
          <w:rFonts w:ascii="Times New Roman" w:hAnsi="Times New Roman" w:cs="Times New Roman"/>
          <w:b/>
          <w:bCs/>
          <w:sz w:val="28"/>
          <w:szCs w:val="28"/>
        </w:rPr>
        <w:t xml:space="preserve">Министерства образования и науки Смоленской области </w:t>
      </w:r>
      <w:r w:rsidRPr="00356ACD">
        <w:rPr>
          <w:rFonts w:ascii="Times New Roman" w:hAnsi="Times New Roman" w:cs="Times New Roman"/>
          <w:b/>
          <w:bCs/>
          <w:sz w:val="28"/>
          <w:szCs w:val="28"/>
        </w:rPr>
        <w:t xml:space="preserve">по отбору банков для обслуживания бюджетных средств, направляемых на денежные выплаты на оплату первоначального взноса (его части) по ипотечному жилищному кредиту (займу) на приобретение (строительство) </w:t>
      </w:r>
      <w:r w:rsidR="003B67BD">
        <w:rPr>
          <w:rFonts w:ascii="Times New Roman" w:hAnsi="Times New Roman" w:cs="Times New Roman"/>
          <w:b/>
          <w:bCs/>
          <w:sz w:val="28"/>
          <w:szCs w:val="28"/>
        </w:rPr>
        <w:t>жилого помещения на территории С</w:t>
      </w:r>
      <w:r w:rsidRPr="00356ACD">
        <w:rPr>
          <w:rFonts w:ascii="Times New Roman" w:hAnsi="Times New Roman" w:cs="Times New Roman"/>
          <w:b/>
          <w:bCs/>
          <w:sz w:val="28"/>
          <w:szCs w:val="28"/>
        </w:rPr>
        <w:t>моленской области отдельным категориям работников областных государственных учреждений и муниципальных учреждений, расп</w:t>
      </w:r>
      <w:r w:rsidR="00CC6573">
        <w:rPr>
          <w:rFonts w:ascii="Times New Roman" w:hAnsi="Times New Roman" w:cs="Times New Roman"/>
          <w:b/>
          <w:bCs/>
          <w:sz w:val="28"/>
          <w:szCs w:val="28"/>
        </w:rPr>
        <w:t>оложенных в населенных пунктах С</w:t>
      </w:r>
      <w:r w:rsidRPr="00356ACD">
        <w:rPr>
          <w:rFonts w:ascii="Times New Roman" w:hAnsi="Times New Roman" w:cs="Times New Roman"/>
          <w:b/>
          <w:bCs/>
          <w:sz w:val="28"/>
          <w:szCs w:val="28"/>
        </w:rPr>
        <w:t>моленской области</w:t>
      </w:r>
    </w:p>
    <w:p w:rsidR="00D46271" w:rsidRPr="00356ACD" w:rsidRDefault="00D46271" w:rsidP="00356ACD">
      <w:pPr>
        <w:autoSpaceDE w:val="0"/>
        <w:autoSpaceDN w:val="0"/>
        <w:adjustRightInd w:val="0"/>
        <w:spacing w:after="0" w:line="240" w:lineRule="auto"/>
        <w:jc w:val="both"/>
        <w:outlineLvl w:val="0"/>
        <w:rPr>
          <w:rFonts w:ascii="Times New Roman" w:hAnsi="Times New Roman" w:cs="Times New Roman"/>
          <w:sz w:val="28"/>
          <w:szCs w:val="28"/>
        </w:rPr>
      </w:pPr>
    </w:p>
    <w:p w:rsidR="00D46271" w:rsidRPr="004D7FF9" w:rsidRDefault="00D46271" w:rsidP="00356ACD">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1. Общие положения</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356ACD" w:rsidRDefault="00D46271" w:rsidP="00356ACD">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1.1. Настоящий Порядок определяет механизм отбора банков для обслуживания бюджетных средств, направляемых на денежные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соответственно - отбор банков, выплаты), а также условия, на которых банки, прошедшие отбор банков, обслуживают бюджетные средства, направляемые на выплаты.</w:t>
      </w:r>
    </w:p>
    <w:p w:rsidR="00D46271" w:rsidRPr="00356ACD" w:rsidRDefault="00D46271" w:rsidP="00356ACD">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1.2. Организатором отбора банк</w:t>
      </w:r>
      <w:r w:rsidR="002F579A">
        <w:rPr>
          <w:rFonts w:ascii="Times New Roman" w:hAnsi="Times New Roman" w:cs="Times New Roman"/>
          <w:sz w:val="28"/>
          <w:szCs w:val="28"/>
        </w:rPr>
        <w:t>ов я</w:t>
      </w:r>
      <w:r w:rsidRPr="00356ACD">
        <w:rPr>
          <w:rFonts w:ascii="Times New Roman" w:hAnsi="Times New Roman" w:cs="Times New Roman"/>
          <w:sz w:val="28"/>
          <w:szCs w:val="28"/>
        </w:rPr>
        <w:t>вляется</w:t>
      </w:r>
      <w:r w:rsidR="00B77A01">
        <w:rPr>
          <w:rFonts w:ascii="Times New Roman" w:hAnsi="Times New Roman" w:cs="Times New Roman"/>
          <w:sz w:val="28"/>
          <w:szCs w:val="28"/>
        </w:rPr>
        <w:t xml:space="preserve"> </w:t>
      </w:r>
      <w:r w:rsidR="00803B8D" w:rsidRPr="00356ACD">
        <w:rPr>
          <w:rFonts w:ascii="Times New Roman" w:hAnsi="Times New Roman" w:cs="Times New Roman"/>
          <w:sz w:val="28"/>
          <w:szCs w:val="28"/>
        </w:rPr>
        <w:t xml:space="preserve"> Министерство образования</w:t>
      </w:r>
      <w:r w:rsidR="0053098B" w:rsidRPr="00356ACD">
        <w:rPr>
          <w:rFonts w:ascii="Times New Roman" w:hAnsi="Times New Roman" w:cs="Times New Roman"/>
          <w:sz w:val="28"/>
          <w:szCs w:val="28"/>
        </w:rPr>
        <w:t xml:space="preserve"> и науки Смоленской области (далее</w:t>
      </w:r>
      <w:r w:rsidR="002F579A">
        <w:rPr>
          <w:rFonts w:ascii="Times New Roman" w:hAnsi="Times New Roman" w:cs="Times New Roman"/>
          <w:sz w:val="28"/>
          <w:szCs w:val="28"/>
        </w:rPr>
        <w:t xml:space="preserve"> </w:t>
      </w:r>
      <w:r w:rsidR="0053098B" w:rsidRPr="00356ACD">
        <w:rPr>
          <w:rFonts w:ascii="Times New Roman" w:hAnsi="Times New Roman" w:cs="Times New Roman"/>
          <w:sz w:val="28"/>
          <w:szCs w:val="28"/>
        </w:rPr>
        <w:t>-</w:t>
      </w:r>
      <w:r w:rsidR="002F579A">
        <w:rPr>
          <w:rFonts w:ascii="Times New Roman" w:hAnsi="Times New Roman" w:cs="Times New Roman"/>
          <w:sz w:val="28"/>
          <w:szCs w:val="28"/>
        </w:rPr>
        <w:t xml:space="preserve"> </w:t>
      </w:r>
      <w:r w:rsidR="0053098B" w:rsidRPr="00356ACD">
        <w:rPr>
          <w:rFonts w:ascii="Times New Roman" w:hAnsi="Times New Roman" w:cs="Times New Roman"/>
          <w:sz w:val="28"/>
          <w:szCs w:val="28"/>
        </w:rPr>
        <w:t>Министерство образования</w:t>
      </w:r>
      <w:r w:rsidR="002F579A">
        <w:rPr>
          <w:rFonts w:ascii="Times New Roman" w:hAnsi="Times New Roman" w:cs="Times New Roman"/>
          <w:sz w:val="28"/>
          <w:szCs w:val="28"/>
        </w:rPr>
        <w:t>, организатор отбора</w:t>
      </w:r>
      <w:r w:rsidR="0053098B" w:rsidRPr="00356ACD">
        <w:rPr>
          <w:rFonts w:ascii="Times New Roman" w:hAnsi="Times New Roman" w:cs="Times New Roman"/>
          <w:sz w:val="28"/>
          <w:szCs w:val="28"/>
        </w:rPr>
        <w:t>)</w:t>
      </w:r>
      <w:r w:rsidRPr="00356ACD">
        <w:rPr>
          <w:rFonts w:ascii="Times New Roman" w:hAnsi="Times New Roman" w:cs="Times New Roman"/>
          <w:sz w:val="28"/>
          <w:szCs w:val="28"/>
        </w:rPr>
        <w:t>.</w:t>
      </w:r>
    </w:p>
    <w:p w:rsidR="00D46271" w:rsidRPr="00356ACD" w:rsidRDefault="00D46271" w:rsidP="00356ACD">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xml:space="preserve">1.3. В целях проведения отбора банков </w:t>
      </w:r>
      <w:r w:rsidR="0053098B" w:rsidRPr="00356ACD">
        <w:rPr>
          <w:rFonts w:ascii="Times New Roman" w:hAnsi="Times New Roman" w:cs="Times New Roman"/>
          <w:sz w:val="28"/>
          <w:szCs w:val="28"/>
        </w:rPr>
        <w:t>Министерство образования</w:t>
      </w:r>
      <w:r w:rsidRPr="00356ACD">
        <w:rPr>
          <w:rFonts w:ascii="Times New Roman" w:hAnsi="Times New Roman" w:cs="Times New Roman"/>
          <w:sz w:val="28"/>
          <w:szCs w:val="28"/>
        </w:rPr>
        <w:t>:</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формирует комиссию по отбору банков (далее также - комиссия) и утверждает ее состав;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принимает решение о дате проведения отбора банков;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xml:space="preserve">- не позднее чем за 2 календарных дня до даты начала приема заявок на участие в отборе банков (далее также - заявки) публикует в газете </w:t>
      </w:r>
      <w:r w:rsidR="002F579A">
        <w:rPr>
          <w:rFonts w:ascii="Times New Roman" w:hAnsi="Times New Roman" w:cs="Times New Roman"/>
          <w:sz w:val="28"/>
          <w:szCs w:val="28"/>
        </w:rPr>
        <w:t>«Смоленская газета»</w:t>
      </w:r>
      <w:r w:rsidRPr="00356ACD">
        <w:rPr>
          <w:rFonts w:ascii="Times New Roman" w:hAnsi="Times New Roman" w:cs="Times New Roman"/>
          <w:sz w:val="28"/>
          <w:szCs w:val="28"/>
        </w:rPr>
        <w:t xml:space="preserve"> и размещает на оф</w:t>
      </w:r>
      <w:r w:rsidR="002F579A">
        <w:rPr>
          <w:rFonts w:ascii="Times New Roman" w:hAnsi="Times New Roman" w:cs="Times New Roman"/>
          <w:sz w:val="28"/>
          <w:szCs w:val="28"/>
        </w:rPr>
        <w:t>ициальн</w:t>
      </w:r>
      <w:r w:rsidR="00C2000D">
        <w:rPr>
          <w:rFonts w:ascii="Times New Roman" w:hAnsi="Times New Roman" w:cs="Times New Roman"/>
          <w:sz w:val="28"/>
          <w:szCs w:val="28"/>
        </w:rPr>
        <w:t xml:space="preserve">ом </w:t>
      </w:r>
      <w:r w:rsidR="002F579A">
        <w:rPr>
          <w:rFonts w:ascii="Times New Roman" w:hAnsi="Times New Roman" w:cs="Times New Roman"/>
          <w:sz w:val="28"/>
          <w:szCs w:val="28"/>
        </w:rPr>
        <w:t>сайт</w:t>
      </w:r>
      <w:r w:rsidR="00C2000D">
        <w:rPr>
          <w:rFonts w:ascii="Times New Roman" w:hAnsi="Times New Roman" w:cs="Times New Roman"/>
          <w:sz w:val="28"/>
          <w:szCs w:val="28"/>
        </w:rPr>
        <w:t xml:space="preserve">е </w:t>
      </w:r>
      <w:r w:rsidRPr="00356ACD">
        <w:rPr>
          <w:rFonts w:ascii="Times New Roman" w:hAnsi="Times New Roman" w:cs="Times New Roman"/>
          <w:sz w:val="28"/>
          <w:szCs w:val="28"/>
        </w:rPr>
        <w:t>Министерства образования, в информационно-теле</w:t>
      </w:r>
      <w:r w:rsidR="0053098B" w:rsidRPr="00356ACD">
        <w:rPr>
          <w:rFonts w:ascii="Times New Roman" w:hAnsi="Times New Roman" w:cs="Times New Roman"/>
          <w:sz w:val="28"/>
          <w:szCs w:val="28"/>
        </w:rPr>
        <w:t>коммуникационной сети «Интернет» (далее - сеть «Интернет»</w:t>
      </w:r>
      <w:r w:rsidRPr="00356ACD">
        <w:rPr>
          <w:rFonts w:ascii="Times New Roman" w:hAnsi="Times New Roman" w:cs="Times New Roman"/>
          <w:sz w:val="28"/>
          <w:szCs w:val="28"/>
        </w:rPr>
        <w:t>) извещение о проведении отбора банков;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в течение 10 календарных дней со дня оформления протокола заседания комиссии по от</w:t>
      </w:r>
      <w:r w:rsidR="00CC6573">
        <w:rPr>
          <w:rFonts w:ascii="Times New Roman" w:hAnsi="Times New Roman" w:cs="Times New Roman"/>
          <w:sz w:val="28"/>
          <w:szCs w:val="28"/>
        </w:rPr>
        <w:t>бору банков публикует в газете «Смоленская газета»</w:t>
      </w:r>
      <w:r w:rsidRPr="00356ACD">
        <w:rPr>
          <w:rFonts w:ascii="Times New Roman" w:hAnsi="Times New Roman" w:cs="Times New Roman"/>
          <w:sz w:val="28"/>
          <w:szCs w:val="28"/>
        </w:rPr>
        <w:t xml:space="preserve"> и размещает на официальн</w:t>
      </w:r>
      <w:r w:rsidR="00C2000D">
        <w:rPr>
          <w:rFonts w:ascii="Times New Roman" w:hAnsi="Times New Roman" w:cs="Times New Roman"/>
          <w:sz w:val="28"/>
          <w:szCs w:val="28"/>
        </w:rPr>
        <w:t xml:space="preserve">ом </w:t>
      </w:r>
      <w:r w:rsidRPr="00356ACD">
        <w:rPr>
          <w:rFonts w:ascii="Times New Roman" w:hAnsi="Times New Roman" w:cs="Times New Roman"/>
          <w:sz w:val="28"/>
          <w:szCs w:val="28"/>
        </w:rPr>
        <w:t>сайт</w:t>
      </w:r>
      <w:r w:rsidR="00C2000D">
        <w:rPr>
          <w:rFonts w:ascii="Times New Roman" w:hAnsi="Times New Roman" w:cs="Times New Roman"/>
          <w:sz w:val="28"/>
          <w:szCs w:val="28"/>
        </w:rPr>
        <w:t xml:space="preserve">е </w:t>
      </w:r>
      <w:r w:rsidRPr="00356ACD">
        <w:rPr>
          <w:rFonts w:ascii="Times New Roman" w:hAnsi="Times New Roman" w:cs="Times New Roman"/>
          <w:sz w:val="28"/>
          <w:szCs w:val="28"/>
        </w:rPr>
        <w:t>Ми</w:t>
      </w:r>
      <w:r w:rsidR="0053098B" w:rsidRPr="00356ACD">
        <w:rPr>
          <w:rFonts w:ascii="Times New Roman" w:hAnsi="Times New Roman" w:cs="Times New Roman"/>
          <w:sz w:val="28"/>
          <w:szCs w:val="28"/>
        </w:rPr>
        <w:t>нистерства образования, в сети «Интернет»</w:t>
      </w:r>
      <w:r w:rsidRPr="00356ACD">
        <w:rPr>
          <w:rFonts w:ascii="Times New Roman" w:hAnsi="Times New Roman" w:cs="Times New Roman"/>
          <w:sz w:val="28"/>
          <w:szCs w:val="28"/>
        </w:rPr>
        <w:t xml:space="preserve"> информацию о результатах отбора банков.</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2. Порядок формирования и деятельности комиссии</w:t>
      </w: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по отбору банков</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2.1. Отб</w:t>
      </w:r>
      <w:r w:rsidR="002F579A">
        <w:rPr>
          <w:rFonts w:ascii="Times New Roman" w:hAnsi="Times New Roman" w:cs="Times New Roman"/>
          <w:sz w:val="28"/>
          <w:szCs w:val="28"/>
        </w:rPr>
        <w:t>ор банков проводится комиссией.</w:t>
      </w:r>
      <w:r w:rsidR="0053098B" w:rsidRPr="00356ACD">
        <w:rPr>
          <w:rFonts w:ascii="Times New Roman" w:hAnsi="Times New Roman" w:cs="Times New Roman"/>
          <w:sz w:val="28"/>
          <w:szCs w:val="28"/>
        </w:rPr>
        <w:t xml:space="preserve"> </w:t>
      </w:r>
      <w:r w:rsidR="002F579A">
        <w:rPr>
          <w:rFonts w:ascii="Times New Roman" w:hAnsi="Times New Roman" w:cs="Times New Roman"/>
          <w:sz w:val="28"/>
          <w:szCs w:val="28"/>
        </w:rPr>
        <w:t>С</w:t>
      </w:r>
      <w:r w:rsidRPr="00356ACD">
        <w:rPr>
          <w:rFonts w:ascii="Times New Roman" w:hAnsi="Times New Roman" w:cs="Times New Roman"/>
          <w:sz w:val="28"/>
          <w:szCs w:val="28"/>
        </w:rPr>
        <w:t>остав</w:t>
      </w:r>
      <w:r w:rsidR="002F579A">
        <w:rPr>
          <w:rFonts w:ascii="Times New Roman" w:hAnsi="Times New Roman" w:cs="Times New Roman"/>
          <w:sz w:val="28"/>
          <w:szCs w:val="28"/>
        </w:rPr>
        <w:t xml:space="preserve"> комиссии</w:t>
      </w:r>
      <w:r w:rsidRPr="00356ACD">
        <w:rPr>
          <w:rFonts w:ascii="Times New Roman" w:hAnsi="Times New Roman" w:cs="Times New Roman"/>
          <w:sz w:val="28"/>
          <w:szCs w:val="28"/>
        </w:rPr>
        <w:t xml:space="preserve"> утверждаются правовым актом</w:t>
      </w:r>
      <w:r w:rsidR="00803B8D" w:rsidRPr="00356ACD">
        <w:rPr>
          <w:rFonts w:ascii="Times New Roman" w:hAnsi="Times New Roman" w:cs="Times New Roman"/>
          <w:sz w:val="28"/>
          <w:szCs w:val="28"/>
        </w:rPr>
        <w:t xml:space="preserve"> Министерства образования,</w:t>
      </w:r>
      <w:r w:rsidRPr="00356ACD">
        <w:rPr>
          <w:rFonts w:ascii="Times New Roman" w:hAnsi="Times New Roman" w:cs="Times New Roman"/>
          <w:sz w:val="28"/>
          <w:szCs w:val="28"/>
        </w:rPr>
        <w:t xml:space="preserve"> который размещается на официальн</w:t>
      </w:r>
      <w:r w:rsidR="009D618E">
        <w:rPr>
          <w:rFonts w:ascii="Times New Roman" w:hAnsi="Times New Roman" w:cs="Times New Roman"/>
          <w:sz w:val="28"/>
          <w:szCs w:val="28"/>
        </w:rPr>
        <w:t xml:space="preserve">ом </w:t>
      </w:r>
      <w:r w:rsidRPr="00356ACD">
        <w:rPr>
          <w:rFonts w:ascii="Times New Roman" w:hAnsi="Times New Roman" w:cs="Times New Roman"/>
          <w:sz w:val="28"/>
          <w:szCs w:val="28"/>
        </w:rPr>
        <w:t xml:space="preserve"> сайт</w:t>
      </w:r>
      <w:r w:rsidR="009D618E">
        <w:rPr>
          <w:rFonts w:ascii="Times New Roman" w:hAnsi="Times New Roman" w:cs="Times New Roman"/>
          <w:sz w:val="28"/>
          <w:szCs w:val="28"/>
        </w:rPr>
        <w:t xml:space="preserve">е </w:t>
      </w:r>
      <w:r w:rsidRPr="00356ACD">
        <w:rPr>
          <w:rFonts w:ascii="Times New Roman" w:hAnsi="Times New Roman" w:cs="Times New Roman"/>
          <w:sz w:val="28"/>
          <w:szCs w:val="28"/>
        </w:rPr>
        <w:t>Ми</w:t>
      </w:r>
      <w:r w:rsidR="0053098B" w:rsidRPr="00356ACD">
        <w:rPr>
          <w:rFonts w:ascii="Times New Roman" w:hAnsi="Times New Roman" w:cs="Times New Roman"/>
          <w:sz w:val="28"/>
          <w:szCs w:val="28"/>
        </w:rPr>
        <w:t>нистерства образования</w:t>
      </w:r>
      <w:r w:rsidR="009D618E">
        <w:rPr>
          <w:rFonts w:ascii="Times New Roman" w:hAnsi="Times New Roman" w:cs="Times New Roman"/>
          <w:sz w:val="28"/>
          <w:szCs w:val="28"/>
        </w:rPr>
        <w:t xml:space="preserve"> </w:t>
      </w:r>
      <w:r w:rsidR="0053098B" w:rsidRPr="00356ACD">
        <w:rPr>
          <w:rFonts w:ascii="Times New Roman" w:hAnsi="Times New Roman" w:cs="Times New Roman"/>
          <w:sz w:val="28"/>
          <w:szCs w:val="28"/>
        </w:rPr>
        <w:t>в сети «</w:t>
      </w:r>
      <w:r w:rsidRPr="00356ACD">
        <w:rPr>
          <w:rFonts w:ascii="Times New Roman" w:hAnsi="Times New Roman" w:cs="Times New Roman"/>
          <w:sz w:val="28"/>
          <w:szCs w:val="28"/>
        </w:rPr>
        <w:t>Интерн</w:t>
      </w:r>
      <w:r w:rsidR="0053098B" w:rsidRPr="00356ACD">
        <w:rPr>
          <w:rFonts w:ascii="Times New Roman" w:hAnsi="Times New Roman" w:cs="Times New Roman"/>
          <w:sz w:val="28"/>
          <w:szCs w:val="28"/>
        </w:rPr>
        <w:t>ет»</w:t>
      </w:r>
      <w:r w:rsidRPr="00356ACD">
        <w:rPr>
          <w:rFonts w:ascii="Times New Roman" w:hAnsi="Times New Roman" w:cs="Times New Roman"/>
          <w:sz w:val="28"/>
          <w:szCs w:val="28"/>
        </w:rPr>
        <w:t>.</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2.2. Комиссия состоит из председателя комиссии, заместителя председателя комиссии, секретаря и иных членов комиссии.</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2.3. Председатель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определяет повестку дня заседания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руководит ходом заседания комиссии.</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2.4. Заместитель председателя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участвует в обсуждении вопросов повестки дня заседания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выполняет функции председателя комиссии во время его отсутствия.</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2.5. Члены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участвуют в обсуждении вопросов повестки дня заседания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рассматривают заявки, представленные участниками отбора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2.6. Секретарь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осуществляет прием, регистрацию и хранение заявок на участие в отборе банков;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сообщает повестку дня заседания комиссии, место и время проведения заседания комиссии членам комиссии и участникам отбора банков;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оформляет протокол заседания комиссии и обеспечивает его хранение;</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ведет делопроизводство.</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2.7. Комиссия проводит заседание на следующий рабочий день после дня окончания приема заявок на участие в отборе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2.8. Заседание комиссии считается правомочным, если на нем присутствует не менее половины ее списочного состава.</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2.9.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 который подписывается председателем комиссии (в случае его отсутствия - заместителем председателя комиссии) и присутствующими на заседании иными членами комиссии. Председатель комиссии, а в случае его отсутствия - заместитель председателя комиссии на заседании комиссии объявляет банки, участвующие в обслуживании бюджетных средств, направляемых на выплаты.</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3. Критерии отбора банков</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Оценка заявок в рамках отбора банков проводится по следующим критериям:</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наличие опыта жилищного кредитования (срок осуществления жилищного кредитования населения более одного года);</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lastRenderedPageBreak/>
        <w:t>-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рублях и иностранной валюте;</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отсутствие задолженности по уплате налоговых платежей перед бюджетами всех уровней;</w:t>
      </w:r>
    </w:p>
    <w:p w:rsidR="00D46271" w:rsidRPr="006534DA" w:rsidRDefault="00D46271" w:rsidP="002F579A">
      <w:pPr>
        <w:spacing w:after="0" w:line="240" w:lineRule="auto"/>
        <w:ind w:firstLine="708"/>
        <w:jc w:val="both"/>
        <w:rPr>
          <w:rFonts w:ascii="Times New Roman" w:hAnsi="Times New Roman" w:cs="Times New Roman"/>
          <w:color w:val="000000" w:themeColor="text1"/>
          <w:sz w:val="28"/>
          <w:szCs w:val="28"/>
        </w:rPr>
      </w:pPr>
      <w:r w:rsidRPr="00356ACD">
        <w:rPr>
          <w:rFonts w:ascii="Times New Roman" w:hAnsi="Times New Roman" w:cs="Times New Roman"/>
          <w:sz w:val="28"/>
          <w:szCs w:val="28"/>
        </w:rPr>
        <w:t xml:space="preserve">- выполнение обязательных нормативов, указанных в </w:t>
      </w:r>
      <w:hyperlink r:id="rId4" w:history="1">
        <w:r w:rsidRPr="006534DA">
          <w:rPr>
            <w:rStyle w:val="a5"/>
            <w:rFonts w:ascii="Times New Roman" w:hAnsi="Times New Roman" w:cs="Times New Roman"/>
            <w:color w:val="000000" w:themeColor="text1"/>
            <w:sz w:val="28"/>
            <w:szCs w:val="28"/>
            <w:u w:val="none"/>
          </w:rPr>
          <w:t>статье 62</w:t>
        </w:r>
      </w:hyperlink>
      <w:r w:rsidR="0053098B" w:rsidRPr="006534DA">
        <w:rPr>
          <w:rFonts w:ascii="Times New Roman" w:hAnsi="Times New Roman" w:cs="Times New Roman"/>
          <w:color w:val="000000" w:themeColor="text1"/>
          <w:sz w:val="28"/>
          <w:szCs w:val="28"/>
        </w:rPr>
        <w:t xml:space="preserve"> Федерального закона «</w:t>
      </w:r>
      <w:r w:rsidRPr="006534DA">
        <w:rPr>
          <w:rFonts w:ascii="Times New Roman" w:hAnsi="Times New Roman" w:cs="Times New Roman"/>
          <w:color w:val="000000" w:themeColor="text1"/>
          <w:sz w:val="28"/>
          <w:szCs w:val="28"/>
        </w:rPr>
        <w:t>О Центральном банке Росс</w:t>
      </w:r>
      <w:r w:rsidR="0053098B" w:rsidRPr="006534DA">
        <w:rPr>
          <w:rFonts w:ascii="Times New Roman" w:hAnsi="Times New Roman" w:cs="Times New Roman"/>
          <w:color w:val="000000" w:themeColor="text1"/>
          <w:sz w:val="28"/>
          <w:szCs w:val="28"/>
        </w:rPr>
        <w:t>ийской Федерации (Банке России)»</w:t>
      </w:r>
      <w:r w:rsidRPr="006534DA">
        <w:rPr>
          <w:rFonts w:ascii="Times New Roman" w:hAnsi="Times New Roman" w:cs="Times New Roman"/>
          <w:color w:val="000000" w:themeColor="text1"/>
          <w:sz w:val="28"/>
          <w:szCs w:val="28"/>
        </w:rPr>
        <w:t>;</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отсутствие убытков за последний отчетный год;</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наличие внутреннего структурного подразделения банка (внутренних структурных подразделений банка) на территории Смоленской области;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развитость сети внутренних структурных подразделений на территории Смоленской области.</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4. Условия, на которых банки, прошедшие отбор банков,</w:t>
      </w: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обслуживают бюджетные средства, направляемые на выплаты</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Условия, на которых банки, прошедшие отбор банков, обслуживают бюджетные средства, направляемые на выплаты:</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заключение между банком и владельцем свидетельства договора банковского счета и открытие на имя владельца свидетельства банковского счета для учета средств, предоставленных в качестве выплаты, при своевременном представлении свидетельства в банк и при соответствии данных, указанных в свидетельстве, данным, содержащимся в документе, удостоверяющем личность владельца свидетельства;</w:t>
      </w:r>
    </w:p>
    <w:p w:rsidR="002F579A" w:rsidRPr="006534DA" w:rsidRDefault="00D46271" w:rsidP="00D35BCB">
      <w:pPr>
        <w:spacing w:after="0" w:line="240" w:lineRule="auto"/>
        <w:ind w:firstLine="708"/>
        <w:jc w:val="both"/>
        <w:rPr>
          <w:rFonts w:ascii="Times New Roman" w:hAnsi="Times New Roman" w:cs="Times New Roman"/>
          <w:color w:val="000000" w:themeColor="text1"/>
          <w:sz w:val="28"/>
          <w:szCs w:val="28"/>
        </w:rPr>
      </w:pPr>
      <w:r w:rsidRPr="00356ACD">
        <w:rPr>
          <w:rFonts w:ascii="Times New Roman" w:hAnsi="Times New Roman" w:cs="Times New Roman"/>
          <w:sz w:val="28"/>
          <w:szCs w:val="28"/>
        </w:rPr>
        <w:t xml:space="preserve">- осуществление банком проверки сведений, содержащихся в документах, предусмотренных </w:t>
      </w:r>
      <w:hyperlink r:id="rId5" w:history="1">
        <w:r w:rsidRPr="006534DA">
          <w:rPr>
            <w:rStyle w:val="a5"/>
            <w:rFonts w:ascii="Times New Roman" w:hAnsi="Times New Roman" w:cs="Times New Roman"/>
            <w:color w:val="000000" w:themeColor="text1"/>
            <w:sz w:val="28"/>
            <w:szCs w:val="28"/>
            <w:u w:val="none"/>
          </w:rPr>
          <w:t>пунктом 14.4</w:t>
        </w:r>
      </w:hyperlink>
      <w:r w:rsidRPr="006534DA">
        <w:rPr>
          <w:rFonts w:ascii="Times New Roman" w:hAnsi="Times New Roman" w:cs="Times New Roman"/>
          <w:color w:val="000000" w:themeColor="text1"/>
          <w:sz w:val="28"/>
          <w:szCs w:val="28"/>
        </w:rPr>
        <w:t xml:space="preserve"> Положения о порядке и условиях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утвержденного постановлением </w:t>
      </w:r>
      <w:r w:rsidR="00B45B14" w:rsidRPr="006534DA">
        <w:rPr>
          <w:rFonts w:ascii="Times New Roman" w:hAnsi="Times New Roman" w:cs="Times New Roman"/>
          <w:color w:val="000000" w:themeColor="text1"/>
          <w:sz w:val="28"/>
          <w:szCs w:val="28"/>
        </w:rPr>
        <w:t xml:space="preserve"> Правительства Смоленской области № 691 от </w:t>
      </w:r>
      <w:r w:rsidR="00D12624" w:rsidRPr="006534DA">
        <w:rPr>
          <w:rFonts w:ascii="Times New Roman" w:hAnsi="Times New Roman" w:cs="Times New Roman"/>
          <w:color w:val="000000" w:themeColor="text1"/>
          <w:sz w:val="28"/>
          <w:szCs w:val="28"/>
        </w:rPr>
        <w:t>06.09.2024</w:t>
      </w:r>
      <w:r w:rsidR="002F579A" w:rsidRPr="006534DA">
        <w:rPr>
          <w:rFonts w:ascii="Times New Roman" w:hAnsi="Times New Roman" w:cs="Times New Roman"/>
          <w:color w:val="000000" w:themeColor="text1"/>
          <w:sz w:val="28"/>
          <w:szCs w:val="28"/>
        </w:rPr>
        <w:t>;</w:t>
      </w:r>
      <w:r w:rsidR="0053098B" w:rsidRPr="006534DA">
        <w:rPr>
          <w:rFonts w:ascii="Times New Roman" w:hAnsi="Times New Roman" w:cs="Times New Roman"/>
          <w:color w:val="000000" w:themeColor="text1"/>
          <w:sz w:val="28"/>
          <w:szCs w:val="28"/>
        </w:rPr>
        <w:t xml:space="preserve">  </w:t>
      </w:r>
    </w:p>
    <w:p w:rsidR="00D46271" w:rsidRPr="006534DA" w:rsidRDefault="00D46271" w:rsidP="002F579A">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xml:space="preserve">- в случае вынесения банком решения об отказе в принятии документов, предусмотренных </w:t>
      </w:r>
      <w:hyperlink r:id="rId6" w:history="1">
        <w:r w:rsidRPr="006534DA">
          <w:rPr>
            <w:rStyle w:val="a5"/>
            <w:rFonts w:ascii="Times New Roman" w:hAnsi="Times New Roman" w:cs="Times New Roman"/>
            <w:color w:val="000000" w:themeColor="text1"/>
            <w:sz w:val="28"/>
            <w:szCs w:val="28"/>
            <w:u w:val="none"/>
          </w:rPr>
          <w:t>пунктом 14.4</w:t>
        </w:r>
      </w:hyperlink>
      <w:r w:rsidRPr="006534DA">
        <w:rPr>
          <w:rFonts w:ascii="Times New Roman" w:hAnsi="Times New Roman" w:cs="Times New Roman"/>
          <w:color w:val="000000" w:themeColor="text1"/>
          <w:sz w:val="28"/>
          <w:szCs w:val="28"/>
        </w:rPr>
        <w:t xml:space="preserve"> Положения, либо об отказе в оплате расходов на основании этих документов вручение банком владельцу свидетельства в течение 5 рабочих дней со дня получения указанных документов соответствующего уведомления в письменной форме с указанием причин отказа;</w:t>
      </w:r>
    </w:p>
    <w:p w:rsidR="00D46271" w:rsidRPr="006534DA" w:rsidRDefault="00D46271" w:rsidP="002F579A">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xml:space="preserve">- хранение банком оригиналов документов, предусмотренных </w:t>
      </w:r>
      <w:hyperlink r:id="rId7" w:history="1">
        <w:r w:rsidRPr="006534DA">
          <w:rPr>
            <w:rStyle w:val="a5"/>
            <w:rFonts w:ascii="Times New Roman" w:hAnsi="Times New Roman" w:cs="Times New Roman"/>
            <w:color w:val="000000" w:themeColor="text1"/>
            <w:sz w:val="28"/>
            <w:szCs w:val="28"/>
            <w:u w:val="none"/>
          </w:rPr>
          <w:t>пунктом 14.4</w:t>
        </w:r>
      </w:hyperlink>
      <w:r w:rsidRPr="006534DA">
        <w:rPr>
          <w:rFonts w:ascii="Times New Roman" w:hAnsi="Times New Roman" w:cs="Times New Roman"/>
          <w:color w:val="000000" w:themeColor="text1"/>
          <w:sz w:val="28"/>
          <w:szCs w:val="28"/>
        </w:rPr>
        <w:t xml:space="preserve"> Положения, до перечисления средств указанному в них лицу или до отказа в таком перечислении, после чего возвращение их владельцу свидетельства;</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6534DA">
        <w:rPr>
          <w:rFonts w:ascii="Times New Roman" w:hAnsi="Times New Roman" w:cs="Times New Roman"/>
          <w:color w:val="000000" w:themeColor="text1"/>
          <w:sz w:val="28"/>
          <w:szCs w:val="28"/>
        </w:rPr>
        <w:t xml:space="preserve">- направление банком в течение 1 рабочего дня после вынесения решения о принятии документов, предусмотренных </w:t>
      </w:r>
      <w:hyperlink r:id="rId8" w:history="1">
        <w:r w:rsidRPr="006534DA">
          <w:rPr>
            <w:rStyle w:val="a5"/>
            <w:rFonts w:ascii="Times New Roman" w:hAnsi="Times New Roman" w:cs="Times New Roman"/>
            <w:color w:val="000000" w:themeColor="text1"/>
            <w:sz w:val="28"/>
            <w:szCs w:val="28"/>
            <w:u w:val="none"/>
          </w:rPr>
          <w:t>пунктом 14.4</w:t>
        </w:r>
      </w:hyperlink>
      <w:r w:rsidRPr="006534DA">
        <w:rPr>
          <w:rFonts w:ascii="Times New Roman" w:hAnsi="Times New Roman" w:cs="Times New Roman"/>
          <w:color w:val="000000" w:themeColor="text1"/>
          <w:sz w:val="28"/>
          <w:szCs w:val="28"/>
        </w:rPr>
        <w:t xml:space="preserve"> Положения, в Министерство образования, заявки на перечисление бюджетн</w:t>
      </w:r>
      <w:r w:rsidRPr="00356ACD">
        <w:rPr>
          <w:rFonts w:ascii="Times New Roman" w:hAnsi="Times New Roman" w:cs="Times New Roman"/>
          <w:sz w:val="28"/>
          <w:szCs w:val="28"/>
        </w:rPr>
        <w:t xml:space="preserve">ых средств в счет оплаты расходов из </w:t>
      </w:r>
      <w:r w:rsidRPr="00356ACD">
        <w:rPr>
          <w:rFonts w:ascii="Times New Roman" w:hAnsi="Times New Roman" w:cs="Times New Roman"/>
          <w:sz w:val="28"/>
          <w:szCs w:val="28"/>
        </w:rPr>
        <w:lastRenderedPageBreak/>
        <w:t>областного бюджета на банковский счет на основании указанных документов, а также копий указанных документов;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за</w:t>
      </w:r>
      <w:r w:rsidR="00C04D87" w:rsidRPr="00356ACD">
        <w:rPr>
          <w:rFonts w:ascii="Times New Roman" w:hAnsi="Times New Roman" w:cs="Times New Roman"/>
          <w:sz w:val="28"/>
          <w:szCs w:val="28"/>
        </w:rPr>
        <w:t>ключение банком</w:t>
      </w:r>
      <w:r w:rsidRPr="00356ACD">
        <w:rPr>
          <w:rFonts w:ascii="Times New Roman" w:hAnsi="Times New Roman" w:cs="Times New Roman"/>
          <w:sz w:val="28"/>
          <w:szCs w:val="28"/>
        </w:rPr>
        <w:t>, Министерством образования соглашения о перечислении банку средств, предоставленных в качестве выплаты;</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перечисление банком средств с банковского счета владельца свидетельства лицу, в пользу которого владелец свидетельства должен осуществить платеж,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представление банком ежемесячно в срок</w:t>
      </w:r>
      <w:r w:rsidR="00C04D87" w:rsidRPr="00356ACD">
        <w:rPr>
          <w:rFonts w:ascii="Times New Roman" w:hAnsi="Times New Roman" w:cs="Times New Roman"/>
          <w:sz w:val="28"/>
          <w:szCs w:val="28"/>
        </w:rPr>
        <w:t xml:space="preserve"> до 10-го числа в</w:t>
      </w:r>
      <w:r w:rsidR="009D618E">
        <w:rPr>
          <w:rFonts w:ascii="Times New Roman" w:hAnsi="Times New Roman" w:cs="Times New Roman"/>
          <w:sz w:val="28"/>
          <w:szCs w:val="28"/>
        </w:rPr>
        <w:t xml:space="preserve"> </w:t>
      </w:r>
      <w:r w:rsidRPr="00356ACD">
        <w:rPr>
          <w:rFonts w:ascii="Times New Roman" w:hAnsi="Times New Roman" w:cs="Times New Roman"/>
          <w:sz w:val="28"/>
          <w:szCs w:val="28"/>
        </w:rPr>
        <w:t>Министерство образования</w:t>
      </w:r>
      <w:r w:rsidR="009D618E">
        <w:rPr>
          <w:rFonts w:ascii="Times New Roman" w:hAnsi="Times New Roman" w:cs="Times New Roman"/>
          <w:sz w:val="28"/>
          <w:szCs w:val="28"/>
        </w:rPr>
        <w:t xml:space="preserve"> </w:t>
      </w:r>
      <w:r w:rsidRPr="00356ACD">
        <w:rPr>
          <w:rFonts w:ascii="Times New Roman" w:hAnsi="Times New Roman" w:cs="Times New Roman"/>
          <w:sz w:val="28"/>
          <w:szCs w:val="28"/>
        </w:rPr>
        <w:t>информации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 перечислении средств выплаты с банковского счета в счет оплаты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5. Извещение о проведении отбора банков</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Извещение о проведении отбора банков должно содержать следующие сведения:</w:t>
      </w:r>
    </w:p>
    <w:p w:rsidR="002F579A"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место приема заявок;</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критерии отбора банков;</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условия, на которых банки, прошедшие отбор банков, обслуживают бюджетные средства, направляемые на выплаты;</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срок приема заявок (должен составлять не менее 14 календарных дней), почтовый адрес, номер контактного телефона;</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дату, время и место проведения заседания комиссии;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перечень документов, входящих в состав заявки;</w:t>
      </w:r>
    </w:p>
    <w:p w:rsidR="00D46271" w:rsidRPr="00356ACD" w:rsidRDefault="00D46271" w:rsidP="002F579A">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порядок и сроки объявления результатов отбора банков.</w:t>
      </w:r>
    </w:p>
    <w:p w:rsidR="00D46271" w:rsidRPr="00356ACD" w:rsidRDefault="00D46271" w:rsidP="00356ACD">
      <w:pPr>
        <w:spacing w:after="0" w:line="240" w:lineRule="auto"/>
        <w:jc w:val="both"/>
        <w:rPr>
          <w:rFonts w:ascii="Times New Roman" w:hAnsi="Times New Roman" w:cs="Times New Roman"/>
          <w:sz w:val="28"/>
          <w:szCs w:val="28"/>
        </w:rPr>
      </w:pPr>
    </w:p>
    <w:p w:rsidR="00D46271" w:rsidRPr="004D7FF9" w:rsidRDefault="00D46271" w:rsidP="004D7FF9">
      <w:pPr>
        <w:spacing w:after="0" w:line="240" w:lineRule="auto"/>
        <w:jc w:val="center"/>
        <w:rPr>
          <w:rFonts w:ascii="Times New Roman" w:hAnsi="Times New Roman" w:cs="Times New Roman"/>
          <w:b/>
          <w:sz w:val="28"/>
          <w:szCs w:val="28"/>
        </w:rPr>
      </w:pPr>
      <w:r w:rsidRPr="004D7FF9">
        <w:rPr>
          <w:rFonts w:ascii="Times New Roman" w:hAnsi="Times New Roman" w:cs="Times New Roman"/>
          <w:b/>
          <w:sz w:val="28"/>
          <w:szCs w:val="28"/>
        </w:rPr>
        <w:t>6. Порядок проведения отбора банков</w:t>
      </w:r>
    </w:p>
    <w:p w:rsidR="00D46271" w:rsidRPr="00356ACD" w:rsidRDefault="00D46271" w:rsidP="00356ACD">
      <w:pPr>
        <w:spacing w:after="0" w:line="240" w:lineRule="auto"/>
        <w:jc w:val="both"/>
        <w:rPr>
          <w:rFonts w:ascii="Times New Roman" w:hAnsi="Times New Roman" w:cs="Times New Roman"/>
          <w:sz w:val="28"/>
          <w:szCs w:val="28"/>
        </w:rPr>
      </w:pPr>
    </w:p>
    <w:p w:rsidR="00D35BCB"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 Банки, желающие принять участие в отборе банков, могут подать заявку, прием которой осуществляется в указанный в извещении о проведении отбора банков срок. Заявки, представленные позднее указанного срока, не принимаются и не рассматриваются.</w:t>
      </w:r>
      <w:r w:rsidR="00D35BCB">
        <w:rPr>
          <w:rFonts w:ascii="Times New Roman" w:hAnsi="Times New Roman" w:cs="Times New Roman"/>
          <w:sz w:val="28"/>
          <w:szCs w:val="28"/>
        </w:rPr>
        <w:t xml:space="preserve"> </w:t>
      </w:r>
    </w:p>
    <w:p w:rsidR="00D35BCB" w:rsidRDefault="00D46271" w:rsidP="009D618E">
      <w:pPr>
        <w:spacing w:after="0" w:line="240" w:lineRule="auto"/>
        <w:ind w:firstLine="709"/>
        <w:jc w:val="both"/>
        <w:rPr>
          <w:rFonts w:ascii="Times New Roman" w:hAnsi="Times New Roman" w:cs="Times New Roman"/>
          <w:sz w:val="28"/>
          <w:szCs w:val="28"/>
        </w:rPr>
      </w:pPr>
      <w:r w:rsidRPr="00356ACD">
        <w:rPr>
          <w:rFonts w:ascii="Times New Roman" w:hAnsi="Times New Roman" w:cs="Times New Roman"/>
          <w:sz w:val="28"/>
          <w:szCs w:val="28"/>
        </w:rPr>
        <w:t>Заявки принимаются секретарем комиссии в одном экземпляре на бумажном носителе и регистрируются в карточке регистрации заявок в день подачи заявок.</w:t>
      </w:r>
      <w:r w:rsidR="00D35BCB">
        <w:rPr>
          <w:rFonts w:ascii="Times New Roman" w:hAnsi="Times New Roman" w:cs="Times New Roman"/>
          <w:sz w:val="28"/>
          <w:szCs w:val="28"/>
        </w:rPr>
        <w:t xml:space="preserve">   </w:t>
      </w:r>
    </w:p>
    <w:p w:rsidR="00D46271" w:rsidRPr="00356ACD" w:rsidRDefault="00D35BCB" w:rsidP="009D61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271" w:rsidRPr="00356ACD">
        <w:rPr>
          <w:rFonts w:ascii="Times New Roman" w:hAnsi="Times New Roman" w:cs="Times New Roman"/>
          <w:sz w:val="28"/>
          <w:szCs w:val="28"/>
        </w:rPr>
        <w:t>Заявка должна быть прошита и пронумерована, заверена подписью руководителя банка и печатью банка (при наличии).</w:t>
      </w:r>
    </w:p>
    <w:p w:rsidR="00D46271" w:rsidRPr="00356ACD" w:rsidRDefault="00D46271" w:rsidP="004D7FF9">
      <w:pPr>
        <w:spacing w:after="0" w:line="240" w:lineRule="auto"/>
        <w:ind w:firstLine="708"/>
        <w:jc w:val="both"/>
        <w:rPr>
          <w:rFonts w:ascii="Times New Roman" w:hAnsi="Times New Roman" w:cs="Times New Roman"/>
          <w:sz w:val="28"/>
          <w:szCs w:val="28"/>
        </w:rPr>
      </w:pPr>
      <w:bookmarkStart w:id="1" w:name="Par86"/>
      <w:bookmarkEnd w:id="1"/>
      <w:r w:rsidRPr="00356ACD">
        <w:rPr>
          <w:rFonts w:ascii="Times New Roman" w:hAnsi="Times New Roman" w:cs="Times New Roman"/>
          <w:sz w:val="28"/>
          <w:szCs w:val="28"/>
        </w:rPr>
        <w:t>6.2. В состав заявки входят:</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xml:space="preserve">- заявление об участии в отборе банков, составленное в произвольной письменной форме, содержащее наименование банка, сведения о его организационно-правовой форме, о месте нахождения, почтовый адрес, номер </w:t>
      </w:r>
      <w:r w:rsidRPr="00356ACD">
        <w:rPr>
          <w:rFonts w:ascii="Times New Roman" w:hAnsi="Times New Roman" w:cs="Times New Roman"/>
          <w:sz w:val="28"/>
          <w:szCs w:val="28"/>
        </w:rPr>
        <w:lastRenderedPageBreak/>
        <w:t>контактного телефона и заверенное подписью руководителя и печатью банка (при наличии);</w:t>
      </w:r>
    </w:p>
    <w:p w:rsidR="00D46271" w:rsidRPr="006534DA" w:rsidRDefault="00D46271" w:rsidP="00D35BCB">
      <w:pPr>
        <w:spacing w:after="0" w:line="240" w:lineRule="auto"/>
        <w:ind w:firstLine="708"/>
        <w:jc w:val="both"/>
        <w:rPr>
          <w:rFonts w:ascii="Times New Roman" w:hAnsi="Times New Roman" w:cs="Times New Roman"/>
          <w:color w:val="000000" w:themeColor="text1"/>
          <w:sz w:val="28"/>
          <w:szCs w:val="28"/>
        </w:rPr>
      </w:pPr>
      <w:r w:rsidRPr="00356ACD">
        <w:rPr>
          <w:rFonts w:ascii="Times New Roman" w:hAnsi="Times New Roman" w:cs="Times New Roman"/>
          <w:sz w:val="28"/>
          <w:szCs w:val="28"/>
        </w:rPr>
        <w:t>- выписка из Единого государственного реестра юридических лиц, выданная не позднее 30 календарных дней до даты направления заявки (представляется по собственной инициативе). В случае непредставления указанной выписки организатор отбора не позднее следующего рабочего дня с даты представления заявки получает сведения из Единого государственного реес</w:t>
      </w:r>
      <w:r w:rsidR="004D7FF9">
        <w:rPr>
          <w:rFonts w:ascii="Times New Roman" w:hAnsi="Times New Roman" w:cs="Times New Roman"/>
          <w:sz w:val="28"/>
          <w:szCs w:val="28"/>
        </w:rPr>
        <w:t>тра юридических лиц на сервисе «</w:t>
      </w:r>
      <w:r w:rsidRPr="00356ACD">
        <w:rPr>
          <w:rFonts w:ascii="Times New Roman" w:hAnsi="Times New Roman" w:cs="Times New Roman"/>
          <w:sz w:val="28"/>
          <w:szCs w:val="28"/>
        </w:rPr>
        <w:t>Предоставление сведений из</w:t>
      </w:r>
      <w:r w:rsidR="004D7FF9">
        <w:rPr>
          <w:rFonts w:ascii="Times New Roman" w:hAnsi="Times New Roman" w:cs="Times New Roman"/>
          <w:sz w:val="28"/>
          <w:szCs w:val="28"/>
        </w:rPr>
        <w:t xml:space="preserve"> ЕГРЮЛ/ЕГРИП в электронном виде»</w:t>
      </w:r>
      <w:r w:rsidRPr="00356ACD">
        <w:rPr>
          <w:rFonts w:ascii="Times New Roman" w:hAnsi="Times New Roman" w:cs="Times New Roman"/>
          <w:sz w:val="28"/>
          <w:szCs w:val="28"/>
        </w:rPr>
        <w:t xml:space="preserve"> на сайте Федеральной налоговой службы </w:t>
      </w:r>
      <w:r w:rsidRPr="006534DA">
        <w:rPr>
          <w:rFonts w:ascii="Times New Roman" w:hAnsi="Times New Roman" w:cs="Times New Roman"/>
          <w:color w:val="000000" w:themeColor="text1"/>
          <w:sz w:val="28"/>
          <w:szCs w:val="28"/>
        </w:rPr>
        <w:t>(</w:t>
      </w:r>
      <w:hyperlink r:id="rId9" w:history="1">
        <w:r w:rsidRPr="006534DA">
          <w:rPr>
            <w:rStyle w:val="a5"/>
            <w:rFonts w:ascii="Times New Roman" w:hAnsi="Times New Roman" w:cs="Times New Roman"/>
            <w:color w:val="000000" w:themeColor="text1"/>
            <w:sz w:val="28"/>
            <w:szCs w:val="28"/>
            <w:u w:val="none"/>
          </w:rPr>
          <w:t>www.nalog.ru</w:t>
        </w:r>
      </w:hyperlink>
      <w:r w:rsidRPr="006534DA">
        <w:rPr>
          <w:rFonts w:ascii="Times New Roman" w:hAnsi="Times New Roman" w:cs="Times New Roman"/>
          <w:color w:val="000000" w:themeColor="text1"/>
          <w:sz w:val="28"/>
          <w:szCs w:val="28"/>
        </w:rPr>
        <w:t>) в форме электронного документа в формате PDF, подписанного усиленной квалифицированной электронной подписью;</w:t>
      </w:r>
    </w:p>
    <w:p w:rsidR="00D46271" w:rsidRPr="006534DA" w:rsidRDefault="00D46271" w:rsidP="009D618E">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копия лицензии Центрального банка Российской Федерации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w:t>
      </w:r>
    </w:p>
    <w:p w:rsidR="00D46271" w:rsidRPr="006534DA" w:rsidRDefault="00D46271" w:rsidP="00D35BCB">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справка в произвольной форме, содержащая данные о наличии опыта реализации программ по жилищному кредитованию населения сроком более 1 года, подписанная руководителем и заверенная печатью банка (при наличии) (с указанием периода кредитования, количества заключенных договоров, условий кредитования на дату подачи заявки);</w:t>
      </w:r>
    </w:p>
    <w:p w:rsidR="00D46271" w:rsidRPr="006534DA" w:rsidRDefault="00D46271" w:rsidP="00D35BCB">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справка территориального органа Федеральной налоговой службы на дату не ранее последней отчетной даты, предшествующей месяцу представления заявки, подтверждающая отсутствие задолженности у банка по уплате налоговых платежей перед бюджетами всех уровней;</w:t>
      </w:r>
    </w:p>
    <w:p w:rsidR="00D46271" w:rsidRPr="006534DA" w:rsidRDefault="00D46271" w:rsidP="00D35BCB">
      <w:pPr>
        <w:spacing w:after="0" w:line="240" w:lineRule="auto"/>
        <w:ind w:firstLine="708"/>
        <w:jc w:val="both"/>
        <w:rPr>
          <w:rFonts w:ascii="Times New Roman" w:hAnsi="Times New Roman" w:cs="Times New Roman"/>
          <w:color w:val="000000" w:themeColor="text1"/>
          <w:sz w:val="28"/>
          <w:szCs w:val="28"/>
        </w:rPr>
      </w:pPr>
      <w:r w:rsidRPr="006534DA">
        <w:rPr>
          <w:rFonts w:ascii="Times New Roman" w:hAnsi="Times New Roman" w:cs="Times New Roman"/>
          <w:color w:val="000000" w:themeColor="text1"/>
          <w:sz w:val="28"/>
          <w:szCs w:val="28"/>
        </w:rPr>
        <w:t xml:space="preserve">- справка о выполнении банком обязательных нормативов, указанных в </w:t>
      </w:r>
      <w:hyperlink r:id="rId10" w:history="1">
        <w:r w:rsidRPr="006534DA">
          <w:rPr>
            <w:rStyle w:val="a5"/>
            <w:rFonts w:ascii="Times New Roman" w:hAnsi="Times New Roman" w:cs="Times New Roman"/>
            <w:color w:val="000000" w:themeColor="text1"/>
            <w:sz w:val="28"/>
            <w:szCs w:val="28"/>
            <w:u w:val="none"/>
          </w:rPr>
          <w:t>статье 62</w:t>
        </w:r>
      </w:hyperlink>
      <w:r w:rsidR="00D12624" w:rsidRPr="006534DA">
        <w:rPr>
          <w:rFonts w:ascii="Times New Roman" w:hAnsi="Times New Roman" w:cs="Times New Roman"/>
          <w:color w:val="000000" w:themeColor="text1"/>
          <w:sz w:val="28"/>
          <w:szCs w:val="28"/>
        </w:rPr>
        <w:t xml:space="preserve"> Федерального закона «</w:t>
      </w:r>
      <w:r w:rsidRPr="006534DA">
        <w:rPr>
          <w:rFonts w:ascii="Times New Roman" w:hAnsi="Times New Roman" w:cs="Times New Roman"/>
          <w:color w:val="000000" w:themeColor="text1"/>
          <w:sz w:val="28"/>
          <w:szCs w:val="28"/>
        </w:rPr>
        <w:t>О Центральном банке Росс</w:t>
      </w:r>
      <w:r w:rsidR="00D12624" w:rsidRPr="006534DA">
        <w:rPr>
          <w:rFonts w:ascii="Times New Roman" w:hAnsi="Times New Roman" w:cs="Times New Roman"/>
          <w:color w:val="000000" w:themeColor="text1"/>
          <w:sz w:val="28"/>
          <w:szCs w:val="28"/>
        </w:rPr>
        <w:t>ийской Федерации (Банке России)»</w:t>
      </w:r>
      <w:r w:rsidRPr="006534DA">
        <w:rPr>
          <w:rFonts w:ascii="Times New Roman" w:hAnsi="Times New Roman" w:cs="Times New Roman"/>
          <w:color w:val="000000" w:themeColor="text1"/>
          <w:sz w:val="28"/>
          <w:szCs w:val="28"/>
        </w:rPr>
        <w:t>, в произвольной форме, подписанная руководителем и заверенная печатью банка (при наличии);</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6534DA">
        <w:rPr>
          <w:rFonts w:ascii="Times New Roman" w:hAnsi="Times New Roman" w:cs="Times New Roman"/>
          <w:color w:val="000000" w:themeColor="text1"/>
          <w:sz w:val="28"/>
          <w:szCs w:val="28"/>
        </w:rPr>
        <w:t xml:space="preserve">- копии бухгалтерского баланса и отчета о прибылях и убытках за </w:t>
      </w:r>
      <w:r w:rsidRPr="00356ACD">
        <w:rPr>
          <w:rFonts w:ascii="Times New Roman" w:hAnsi="Times New Roman" w:cs="Times New Roman"/>
          <w:sz w:val="28"/>
          <w:szCs w:val="28"/>
        </w:rPr>
        <w:t>последний отчетный год, заверенные подписью руководителя, главного бухгалтера и печатью банка (при наличии);</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справка о наличии филиалов или внутренних структурных подразделений банка на территории Смоленской области в произвольной форме, заверенная подписью руководителя и печатью банка (при наличии);</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опись представленных документов.</w:t>
      </w:r>
    </w:p>
    <w:p w:rsidR="00D46271" w:rsidRPr="00356ACD" w:rsidRDefault="00D46271" w:rsidP="009D618E">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Банк вправе дополнительно представить любую другую информацию, характеризующую его деятельность.</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6.3. Банк несет ответственность за достоверность сведений, содержащихся в заявке.</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xml:space="preserve">6.4. Банк может отказаться от участия в отборе банков путем письменного уведомления об этом организатора отбора. Данное уведомление регистрируется в журнале </w:t>
      </w:r>
      <w:r w:rsidR="00D35BCB">
        <w:rPr>
          <w:rFonts w:ascii="Times New Roman" w:hAnsi="Times New Roman" w:cs="Times New Roman"/>
          <w:sz w:val="28"/>
          <w:szCs w:val="28"/>
        </w:rPr>
        <w:t>регистрации входящих документов Министерства образования</w:t>
      </w:r>
      <w:r w:rsidRPr="00356ACD">
        <w:rPr>
          <w:rFonts w:ascii="Times New Roman" w:hAnsi="Times New Roman" w:cs="Times New Roman"/>
          <w:sz w:val="28"/>
          <w:szCs w:val="28"/>
        </w:rPr>
        <w:t xml:space="preserve"> в день подачи указанного уведомления и представляется комиссии до окончания срока приема заявок.</w:t>
      </w:r>
    </w:p>
    <w:p w:rsidR="00D46271" w:rsidRPr="006534DA" w:rsidRDefault="00D46271" w:rsidP="004D7FF9">
      <w:pPr>
        <w:spacing w:after="0" w:line="240" w:lineRule="auto"/>
        <w:ind w:firstLine="708"/>
        <w:jc w:val="both"/>
        <w:rPr>
          <w:rFonts w:ascii="Times New Roman" w:hAnsi="Times New Roman" w:cs="Times New Roman"/>
          <w:color w:val="000000" w:themeColor="text1"/>
          <w:sz w:val="28"/>
          <w:szCs w:val="28"/>
        </w:rPr>
      </w:pPr>
      <w:r w:rsidRPr="00356ACD">
        <w:rPr>
          <w:rFonts w:ascii="Times New Roman" w:hAnsi="Times New Roman" w:cs="Times New Roman"/>
          <w:sz w:val="28"/>
          <w:szCs w:val="28"/>
        </w:rPr>
        <w:lastRenderedPageBreak/>
        <w:t xml:space="preserve">6.5. Документы, указанные в </w:t>
      </w:r>
      <w:hyperlink w:anchor="Par86" w:history="1">
        <w:r w:rsidRPr="006534DA">
          <w:rPr>
            <w:rStyle w:val="a5"/>
            <w:rFonts w:ascii="Times New Roman" w:hAnsi="Times New Roman" w:cs="Times New Roman"/>
            <w:color w:val="000000" w:themeColor="text1"/>
            <w:sz w:val="28"/>
            <w:szCs w:val="28"/>
            <w:u w:val="none"/>
          </w:rPr>
          <w:t>пункте 6.2</w:t>
        </w:r>
      </w:hyperlink>
      <w:r w:rsidRPr="006534DA">
        <w:rPr>
          <w:rFonts w:ascii="Times New Roman" w:hAnsi="Times New Roman" w:cs="Times New Roman"/>
          <w:color w:val="000000" w:themeColor="text1"/>
          <w:sz w:val="28"/>
          <w:szCs w:val="28"/>
        </w:rPr>
        <w:t xml:space="preserve"> настоящего раздела, остаются на хранении у организатора отбора.</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6.6. Комиссия на следующий рабочий день после дня окончания приема заявок на участие в отборе банков осуществляет их рассмотрение и оценку в целях определения банков, участвующих в обслуживании бюджетных средств, направляемых на выплаты.</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6.7. Комиссия:</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изучает представленные участниками отбора банков заявки, проверяет полноту указанных в них сведений. Проверка полноты сведений, указанных в представленных заявках,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 оценивает заявки и определяет участников отбора банков, отвечающих всем критериям отбора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6.8. На заседании комиссии имеют право присутствовать представители участников отбора банков, представившие документы, удостоверяющие их личность, и документы, подтверждающие их полномочия.</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6.9. Комиссия признает участниками в обслуживании бюджетных средств, направляемых на выплаты, те банки, которые соответствуют всем критериям отбора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6.10. При несоответствии хотя бы одному из критериев отбора банков банк не проходит отбор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6.11. По результатам рассмотрения и оценки заявок комиссия подводит итоги отбора банков.</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6.12. Решение комиссии по отбору банков оформляется протоколом в день заседания комиссии.</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6.13. Информационное сообщение об итогах отбо</w:t>
      </w:r>
      <w:r w:rsidR="00D35BCB">
        <w:rPr>
          <w:rFonts w:ascii="Times New Roman" w:hAnsi="Times New Roman" w:cs="Times New Roman"/>
          <w:sz w:val="28"/>
          <w:szCs w:val="28"/>
        </w:rPr>
        <w:t>ра банков публикуется в газете «Смоленская газета»</w:t>
      </w:r>
      <w:r w:rsidRPr="00356ACD">
        <w:rPr>
          <w:rFonts w:ascii="Times New Roman" w:hAnsi="Times New Roman" w:cs="Times New Roman"/>
          <w:sz w:val="28"/>
          <w:szCs w:val="28"/>
        </w:rPr>
        <w:t xml:space="preserve"> и размещается на официальных сайтах соответственно, Ми</w:t>
      </w:r>
      <w:r w:rsidR="004D7FF9">
        <w:rPr>
          <w:rFonts w:ascii="Times New Roman" w:hAnsi="Times New Roman" w:cs="Times New Roman"/>
          <w:sz w:val="28"/>
          <w:szCs w:val="28"/>
        </w:rPr>
        <w:t>нистерства образования, в сети «Интернет»</w:t>
      </w:r>
      <w:r w:rsidRPr="00356ACD">
        <w:rPr>
          <w:rFonts w:ascii="Times New Roman" w:hAnsi="Times New Roman" w:cs="Times New Roman"/>
          <w:sz w:val="28"/>
          <w:szCs w:val="28"/>
        </w:rPr>
        <w:t xml:space="preserve"> в течение 10 календарных дней со дня оформления протокола заседания комиссии.</w:t>
      </w:r>
    </w:p>
    <w:p w:rsidR="00D46271" w:rsidRPr="00356ACD" w:rsidRDefault="00D46271" w:rsidP="00D35BCB">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Протокол заседания комиссии вручается организатором отбора представителю банка лично либо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оформления протокола заседания комиссии.</w:t>
      </w:r>
    </w:p>
    <w:p w:rsidR="00D46271" w:rsidRPr="00356ACD" w:rsidRDefault="00D46271" w:rsidP="004D7FF9">
      <w:pPr>
        <w:spacing w:after="0" w:line="240" w:lineRule="auto"/>
        <w:ind w:firstLine="708"/>
        <w:jc w:val="both"/>
        <w:rPr>
          <w:rFonts w:ascii="Times New Roman" w:hAnsi="Times New Roman" w:cs="Times New Roman"/>
          <w:sz w:val="28"/>
          <w:szCs w:val="28"/>
        </w:rPr>
      </w:pPr>
      <w:r w:rsidRPr="00356ACD">
        <w:rPr>
          <w:rFonts w:ascii="Times New Roman" w:hAnsi="Times New Roman" w:cs="Times New Roman"/>
          <w:sz w:val="28"/>
          <w:szCs w:val="28"/>
        </w:rPr>
        <w:t>6.14. В случае несоответствия всех участников отбора банков критериям отбора банков данный отбор банков признается несостоявшимся и объявляется новый отбор банков. Уведомление о несостоявшемся отборе банков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признания отбора банков несостоявшимся.</w:t>
      </w:r>
    </w:p>
    <w:p w:rsidR="00D7260A" w:rsidRPr="00356ACD" w:rsidRDefault="00D7260A" w:rsidP="00356ACD">
      <w:pPr>
        <w:spacing w:after="0" w:line="240" w:lineRule="auto"/>
        <w:jc w:val="both"/>
        <w:rPr>
          <w:rFonts w:ascii="Times New Roman" w:hAnsi="Times New Roman" w:cs="Times New Roman"/>
          <w:sz w:val="28"/>
          <w:szCs w:val="28"/>
        </w:rPr>
      </w:pPr>
    </w:p>
    <w:sectPr w:rsidR="00D7260A" w:rsidRPr="00356ACD" w:rsidSect="008B7A25">
      <w:pgSz w:w="11906" w:h="16838"/>
      <w:pgMar w:top="993"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AE"/>
    <w:rsid w:val="000B606B"/>
    <w:rsid w:val="002B793C"/>
    <w:rsid w:val="002F579A"/>
    <w:rsid w:val="00356ACD"/>
    <w:rsid w:val="003B67BD"/>
    <w:rsid w:val="004D7FF9"/>
    <w:rsid w:val="0053098B"/>
    <w:rsid w:val="00587181"/>
    <w:rsid w:val="006534DA"/>
    <w:rsid w:val="00803B8D"/>
    <w:rsid w:val="008B7A25"/>
    <w:rsid w:val="00921DAE"/>
    <w:rsid w:val="009D618E"/>
    <w:rsid w:val="00AE5520"/>
    <w:rsid w:val="00B45B14"/>
    <w:rsid w:val="00B77A01"/>
    <w:rsid w:val="00C04D87"/>
    <w:rsid w:val="00C2000D"/>
    <w:rsid w:val="00CC6573"/>
    <w:rsid w:val="00D12624"/>
    <w:rsid w:val="00D35BCB"/>
    <w:rsid w:val="00D46271"/>
    <w:rsid w:val="00D7260A"/>
    <w:rsid w:val="00EA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951D"/>
  <w15:docId w15:val="{E00913B0-808B-4062-917A-4EB3285F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A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7A25"/>
    <w:rPr>
      <w:rFonts w:ascii="Segoe UI" w:hAnsi="Segoe UI" w:cs="Segoe UI"/>
      <w:sz w:val="18"/>
      <w:szCs w:val="18"/>
    </w:rPr>
  </w:style>
  <w:style w:type="character" w:styleId="a5">
    <w:name w:val="Hyperlink"/>
    <w:basedOn w:val="a0"/>
    <w:uiPriority w:val="99"/>
    <w:unhideWhenUsed/>
    <w:rsid w:val="00356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5051&amp;dst=100129" TargetMode="External"/><Relationship Id="rId3" Type="http://schemas.openxmlformats.org/officeDocument/2006/relationships/webSettings" Target="webSettings.xml"/><Relationship Id="rId7" Type="http://schemas.openxmlformats.org/officeDocument/2006/relationships/hyperlink" Target="https://login.consultant.ru/link/?req=doc&amp;base=RLAW376&amp;n=155051&amp;dst=1001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76&amp;n=155051&amp;dst=100129" TargetMode="External"/><Relationship Id="rId11" Type="http://schemas.openxmlformats.org/officeDocument/2006/relationships/fontTable" Target="fontTable.xml"/><Relationship Id="rId5" Type="http://schemas.openxmlformats.org/officeDocument/2006/relationships/hyperlink" Target="https://login.consultant.ru/link/?req=doc&amp;base=RLAW376&amp;n=155051&amp;dst=100129" TargetMode="External"/><Relationship Id="rId10" Type="http://schemas.openxmlformats.org/officeDocument/2006/relationships/hyperlink" Target="https://login.consultant.ru/link/?req=doc&amp;base=RZR&amp;n=495279&amp;dst=100348" TargetMode="External"/><Relationship Id="rId4" Type="http://schemas.openxmlformats.org/officeDocument/2006/relationships/hyperlink" Target="https://login.consultant.ru/link/?req=doc&amp;base=RZR&amp;n=495279&amp;dst=100348" TargetMode="External"/><Relationship Id="rId9" Type="http://schemas.openxmlformats.org/officeDocument/2006/relationships/hyperlink" Target="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2318</Words>
  <Characters>13216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Копрянцева Юлия Викторовна</dc:creator>
  <cp:keywords/>
  <dc:description/>
  <cp:lastModifiedBy>Копрянцева Юлия Викторовна</cp:lastModifiedBy>
  <cp:revision>17</cp:revision>
  <cp:lastPrinted>2025-09-19T14:19:00Z</cp:lastPrinted>
  <dcterms:created xsi:type="dcterms:W3CDTF">2025-06-26T06:52:00Z</dcterms:created>
  <dcterms:modified xsi:type="dcterms:W3CDTF">2025-09-24T09:11:00Z</dcterms:modified>
</cp:coreProperties>
</file>