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E6F32" w:rsidRDefault="002B3B2B">
      <w:pPr>
        <w:jc w:val="center"/>
        <w:rPr>
          <w:sz w:val="26"/>
        </w:rPr>
      </w:pPr>
      <w:r w:rsidRPr="00B504C1">
        <w:rPr>
          <w:noProof/>
          <w:sz w:val="20"/>
          <w:szCs w:val="20"/>
        </w:rPr>
        <w:drawing>
          <wp:inline distT="0" distB="0" distL="0" distR="0">
            <wp:extent cx="752475" cy="86677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E6F32" w:rsidRDefault="00AE6F32">
      <w:pPr>
        <w:rPr>
          <w:color w:val="000000"/>
        </w:rPr>
      </w:pPr>
    </w:p>
    <w:p w:rsidR="002B3B2B" w:rsidRPr="00097525" w:rsidRDefault="002B3B2B" w:rsidP="002B3B2B">
      <w:pPr>
        <w:pStyle w:val="ConsNormal"/>
        <w:widowControl/>
        <w:ind w:firstLine="0"/>
        <w:jc w:val="center"/>
        <w:rPr>
          <w:rFonts w:ascii="Times New Roman" w:hAnsi="Times New Roman"/>
          <w:b/>
          <w:color w:val="000099"/>
          <w:sz w:val="28"/>
        </w:rPr>
      </w:pPr>
      <w:r w:rsidRPr="00097525">
        <w:rPr>
          <w:rFonts w:ascii="Times New Roman" w:hAnsi="Times New Roman"/>
          <w:b/>
          <w:color w:val="000099"/>
          <w:sz w:val="28"/>
        </w:rPr>
        <w:t xml:space="preserve">МИНИСТЕРСТВО ЖИЛИЩНО-КОММУНАЛЬНОГО ХОЗЯЙСТВА, ЭНЕРГЕТИКИ И ТАРИФНОЙ ПОЛИТИКИ СМОЛЕНСКОЙ ОБЛАСТИ </w:t>
      </w:r>
    </w:p>
    <w:p w:rsidR="00AE6F32" w:rsidRDefault="00AE6F32">
      <w:pPr>
        <w:pStyle w:val="12"/>
        <w:widowControl w:val="0"/>
        <w:jc w:val="center"/>
        <w:rPr>
          <w:b/>
          <w:color w:val="000000"/>
          <w:spacing w:val="140"/>
          <w:szCs w:val="28"/>
        </w:rPr>
      </w:pPr>
    </w:p>
    <w:p w:rsidR="00AE6F32" w:rsidRPr="002B3B2B" w:rsidRDefault="0004333E">
      <w:pPr>
        <w:pStyle w:val="12"/>
        <w:widowControl w:val="0"/>
        <w:jc w:val="center"/>
        <w:rPr>
          <w:b/>
          <w:color w:val="000099"/>
          <w:spacing w:val="140"/>
          <w:sz w:val="40"/>
        </w:rPr>
      </w:pPr>
      <w:r w:rsidRPr="002B3B2B">
        <w:rPr>
          <w:b/>
          <w:color w:val="000099"/>
          <w:spacing w:val="140"/>
          <w:sz w:val="40"/>
        </w:rPr>
        <w:t>ПОСТАНОВЛЕНИЕ</w:t>
      </w:r>
    </w:p>
    <w:p w:rsidR="00966E97" w:rsidRDefault="00966E97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</w:p>
    <w:p w:rsidR="00966E97" w:rsidRPr="00D54F92" w:rsidRDefault="003F650C" w:rsidP="00966E97">
      <w:pPr>
        <w:pStyle w:val="12"/>
        <w:widowControl w:val="0"/>
        <w:tabs>
          <w:tab w:val="left" w:pos="3384"/>
        </w:tabs>
        <w:rPr>
          <w:bCs/>
          <w:szCs w:val="28"/>
        </w:rPr>
      </w:pPr>
      <w:r>
        <w:rPr>
          <w:color w:val="000099"/>
          <w:szCs w:val="28"/>
        </w:rPr>
        <w:t xml:space="preserve">от </w:t>
      </w:r>
      <w:r w:rsidR="00945F0D">
        <w:rPr>
          <w:color w:val="000099"/>
          <w:szCs w:val="28"/>
        </w:rPr>
        <w:t>28</w:t>
      </w:r>
      <w:r>
        <w:rPr>
          <w:color w:val="000099"/>
          <w:szCs w:val="28"/>
        </w:rPr>
        <w:t>.</w:t>
      </w:r>
      <w:r w:rsidR="009023B4">
        <w:rPr>
          <w:color w:val="000099"/>
          <w:szCs w:val="28"/>
        </w:rPr>
        <w:t>0</w:t>
      </w:r>
      <w:r w:rsidR="00317B9E">
        <w:rPr>
          <w:color w:val="000099"/>
          <w:szCs w:val="28"/>
        </w:rPr>
        <w:t>5</w:t>
      </w:r>
      <w:r>
        <w:rPr>
          <w:color w:val="000099"/>
          <w:szCs w:val="28"/>
        </w:rPr>
        <w:t>.202</w:t>
      </w:r>
      <w:r w:rsidR="009023B4">
        <w:rPr>
          <w:color w:val="000099"/>
          <w:szCs w:val="28"/>
        </w:rPr>
        <w:t>5</w:t>
      </w:r>
      <w:r>
        <w:rPr>
          <w:color w:val="000099"/>
          <w:szCs w:val="28"/>
        </w:rPr>
        <w:t xml:space="preserve">  № </w:t>
      </w:r>
      <w:r w:rsidR="00683837">
        <w:rPr>
          <w:color w:val="000099"/>
          <w:szCs w:val="28"/>
        </w:rPr>
        <w:t>75</w:t>
      </w:r>
    </w:p>
    <w:p w:rsidR="00966E97" w:rsidRPr="00F50780" w:rsidRDefault="00966E97" w:rsidP="00966E97">
      <w:pPr>
        <w:pStyle w:val="31"/>
        <w:ind w:right="5669"/>
        <w:jc w:val="both"/>
        <w:rPr>
          <w:b w:val="0"/>
          <w:bCs w:val="0"/>
          <w:sz w:val="24"/>
        </w:rPr>
      </w:pPr>
    </w:p>
    <w:p w:rsidR="0065197C" w:rsidRDefault="0065197C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</w:p>
    <w:p w:rsidR="00966E97" w:rsidRPr="000E4E3B" w:rsidRDefault="009023B4" w:rsidP="00966E97">
      <w:pPr>
        <w:pStyle w:val="23"/>
        <w:tabs>
          <w:tab w:val="left" w:pos="4111"/>
        </w:tabs>
        <w:ind w:right="5952"/>
        <w:jc w:val="both"/>
        <w:rPr>
          <w:b w:val="0"/>
          <w:bCs/>
          <w:spacing w:val="-6"/>
          <w:szCs w:val="28"/>
        </w:rPr>
      </w:pPr>
      <w:r>
        <w:rPr>
          <w:b w:val="0"/>
          <w:bCs/>
          <w:spacing w:val="-6"/>
          <w:szCs w:val="28"/>
        </w:rPr>
        <w:t xml:space="preserve">Об </w:t>
      </w:r>
      <w:r w:rsidRPr="009023B4">
        <w:rPr>
          <w:b w:val="0"/>
          <w:bCs/>
          <w:spacing w:val="-6"/>
          <w:szCs w:val="28"/>
        </w:rPr>
        <w:t>установлени</w:t>
      </w:r>
      <w:r>
        <w:rPr>
          <w:b w:val="0"/>
          <w:bCs/>
          <w:spacing w:val="-6"/>
          <w:szCs w:val="28"/>
        </w:rPr>
        <w:t>и</w:t>
      </w:r>
      <w:r w:rsidRPr="009023B4">
        <w:rPr>
          <w:b w:val="0"/>
          <w:bCs/>
          <w:spacing w:val="-6"/>
          <w:szCs w:val="28"/>
        </w:rPr>
        <w:t xml:space="preserve"> размера платы за технологическое присоединение </w:t>
      </w:r>
      <w:r w:rsidR="00317B9E">
        <w:rPr>
          <w:b w:val="0"/>
          <w:bCs/>
          <w:spacing w:val="-6"/>
          <w:szCs w:val="28"/>
        </w:rPr>
        <w:t xml:space="preserve">к системе теплоснабжения </w:t>
      </w:r>
      <w:r w:rsidR="00AD29AD">
        <w:rPr>
          <w:b w:val="0"/>
          <w:bCs/>
          <w:spacing w:val="-6"/>
          <w:szCs w:val="28"/>
        </w:rPr>
        <w:t xml:space="preserve">      </w:t>
      </w:r>
      <w:r w:rsidR="00317B9E">
        <w:rPr>
          <w:b w:val="0"/>
          <w:bCs/>
          <w:spacing w:val="-6"/>
          <w:szCs w:val="28"/>
        </w:rPr>
        <w:t>МУП </w:t>
      </w:r>
      <w:r w:rsidR="00317B9E" w:rsidRPr="00317B9E">
        <w:rPr>
          <w:b w:val="0"/>
          <w:bCs/>
          <w:spacing w:val="-6"/>
          <w:szCs w:val="28"/>
        </w:rPr>
        <w:t>«Смоленсктеплосеть»</w:t>
      </w:r>
      <w:r w:rsidR="00AD29AD">
        <w:rPr>
          <w:b w:val="0"/>
          <w:bCs/>
          <w:spacing w:val="-6"/>
          <w:szCs w:val="28"/>
        </w:rPr>
        <w:t xml:space="preserve">            </w:t>
      </w:r>
      <w:r>
        <w:rPr>
          <w:b w:val="0"/>
          <w:bCs/>
          <w:spacing w:val="-6"/>
          <w:szCs w:val="28"/>
        </w:rPr>
        <w:t>в индивидуальном порядке</w:t>
      </w:r>
      <w:r w:rsidRPr="009023B4">
        <w:rPr>
          <w:b w:val="0"/>
          <w:bCs/>
          <w:spacing w:val="-6"/>
          <w:szCs w:val="28"/>
        </w:rPr>
        <w:t xml:space="preserve"> </w:t>
      </w:r>
      <w:r w:rsidR="00AD29AD">
        <w:rPr>
          <w:b w:val="0"/>
          <w:bCs/>
          <w:spacing w:val="-6"/>
          <w:szCs w:val="28"/>
        </w:rPr>
        <w:t xml:space="preserve">             </w:t>
      </w:r>
      <w:r w:rsidRPr="009023B4">
        <w:rPr>
          <w:b w:val="0"/>
          <w:bCs/>
          <w:spacing w:val="-6"/>
          <w:szCs w:val="28"/>
        </w:rPr>
        <w:t xml:space="preserve">объекта </w:t>
      </w:r>
      <w:r w:rsidR="00317B9E" w:rsidRPr="00317B9E">
        <w:rPr>
          <w:b w:val="0"/>
          <w:bCs/>
          <w:spacing w:val="-6"/>
          <w:szCs w:val="28"/>
        </w:rPr>
        <w:t>ООО «Смоленск-спорт» (семейный физкультурно-оздоровительный комп</w:t>
      </w:r>
      <w:r w:rsidR="00317B9E">
        <w:rPr>
          <w:b w:val="0"/>
          <w:bCs/>
          <w:spacing w:val="-6"/>
          <w:szCs w:val="28"/>
        </w:rPr>
        <w:t>лекс «</w:t>
      </w:r>
      <w:proofErr w:type="spellStart"/>
      <w:r w:rsidR="00317B9E">
        <w:rPr>
          <w:b w:val="0"/>
          <w:bCs/>
          <w:spacing w:val="-6"/>
          <w:szCs w:val="28"/>
        </w:rPr>
        <w:t>Термолэнд</w:t>
      </w:r>
      <w:proofErr w:type="spellEnd"/>
      <w:r w:rsidR="00317B9E">
        <w:rPr>
          <w:b w:val="0"/>
          <w:bCs/>
          <w:spacing w:val="-6"/>
          <w:szCs w:val="28"/>
        </w:rPr>
        <w:t>-Дельфин» по ул. </w:t>
      </w:r>
      <w:r w:rsidR="00317B9E" w:rsidRPr="00317B9E">
        <w:rPr>
          <w:b w:val="0"/>
          <w:bCs/>
          <w:spacing w:val="-6"/>
          <w:szCs w:val="28"/>
        </w:rPr>
        <w:t>Кутузова, 2Г в г. Смоленске)</w:t>
      </w:r>
    </w:p>
    <w:p w:rsidR="00966E97" w:rsidRDefault="00966E97" w:rsidP="00966E97">
      <w:pPr>
        <w:pStyle w:val="af5"/>
        <w:ind w:firstLine="709"/>
      </w:pPr>
    </w:p>
    <w:p w:rsidR="00966E97" w:rsidRDefault="00966E97" w:rsidP="00966E97">
      <w:pPr>
        <w:pStyle w:val="af5"/>
        <w:ind w:firstLine="709"/>
      </w:pPr>
    </w:p>
    <w:p w:rsidR="00966E97" w:rsidRPr="001D0752" w:rsidRDefault="00317B9E" w:rsidP="008214CB">
      <w:pPr>
        <w:pStyle w:val="af5"/>
        <w:ind w:firstLine="709"/>
      </w:pPr>
      <w:proofErr w:type="gramStart"/>
      <w:r w:rsidRPr="00394F31">
        <w:t xml:space="preserve">В соответствии с Федеральным законом от 27.07.2010 № 190-ФЗ </w:t>
      </w:r>
      <w:r>
        <w:t xml:space="preserve">                            </w:t>
      </w:r>
      <w:r w:rsidRPr="00394F31">
        <w:t>«О теплоснабжении», постановлением Правит</w:t>
      </w:r>
      <w:r>
        <w:t>ельства Российской Федерации от </w:t>
      </w:r>
      <w:r w:rsidRPr="00394F31">
        <w:t>30.11.2021 № 2115 «Об утверждении Правил подключения (технологического</w:t>
      </w:r>
      <w:proofErr w:type="gramEnd"/>
      <w:r w:rsidRPr="00394F31">
        <w:t xml:space="preserve"> </w:t>
      </w:r>
      <w:proofErr w:type="gramStart"/>
      <w:r w:rsidRPr="00394F31">
        <w:t>присоединения) к системам теплоснабжения, включая правила недискриминационного доступа к услугам по подключению (технологическому присоединению) к системам теплоснабжения, Правил недискриминационного доступа к услугам по передаче тепловой энергии, теплоносителя, а также об изменении и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Федерации», постановлением Правит</w:t>
      </w:r>
      <w:r>
        <w:t>ельства Российской Федерации от </w:t>
      </w:r>
      <w:r w:rsidRPr="00394F31">
        <w:t>22.10.2012 № 1075 «О ценообразовании в сфере теплоснабжения</w:t>
      </w:r>
      <w:proofErr w:type="gramEnd"/>
      <w:r w:rsidRPr="00394F31">
        <w:t xml:space="preserve">», </w:t>
      </w:r>
      <w:proofErr w:type="gramStart"/>
      <w:r w:rsidRPr="00394F31">
        <w:t xml:space="preserve">Методическими указаниями по расчету регулируемых цен (тарифов) в сфере теплоснабжения, утвержденными приказом ФСТ России от 13.06.2013 № 760-э, Положением о Министерстве жилищно-коммунального хозяйства, энергетики и тарифной политики Смоленской области, утвержденным постановлением Правительства Смоленской области от 10.10.2023 № 22, на основании обращения </w:t>
      </w:r>
      <w:r w:rsidRPr="00317B9E">
        <w:t>МУП «Смоленсктеплосеть»</w:t>
      </w:r>
      <w:r w:rsidRPr="00394F31">
        <w:t>, заключения Экспертного совета Министерства жилищно-коммунального хозяйства, энергетики</w:t>
      </w:r>
      <w:r>
        <w:t xml:space="preserve"> и тарифной политики Смоленской </w:t>
      </w:r>
      <w:r w:rsidRPr="00394F31">
        <w:t xml:space="preserve">области от </w:t>
      </w:r>
      <w:r>
        <w:t>21</w:t>
      </w:r>
      <w:r w:rsidRPr="00394F31">
        <w:t>.</w:t>
      </w:r>
      <w:r>
        <w:t>05</w:t>
      </w:r>
      <w:r w:rsidRPr="00394F31">
        <w:t>.202</w:t>
      </w:r>
      <w:r>
        <w:t>5</w:t>
      </w:r>
      <w:r w:rsidRPr="00394F31">
        <w:t xml:space="preserve"> № </w:t>
      </w:r>
      <w:r>
        <w:t>209</w:t>
      </w:r>
      <w:proofErr w:type="gramEnd"/>
    </w:p>
    <w:p w:rsidR="00966E97" w:rsidRDefault="00966E97" w:rsidP="00966E97">
      <w:pPr>
        <w:pStyle w:val="af5"/>
        <w:ind w:firstLine="709"/>
      </w:pPr>
    </w:p>
    <w:p w:rsidR="00317B9E" w:rsidRDefault="00317B9E" w:rsidP="00966E97">
      <w:pPr>
        <w:pStyle w:val="af5"/>
        <w:ind w:firstLine="709"/>
        <w:rPr>
          <w:szCs w:val="28"/>
        </w:rPr>
      </w:pPr>
    </w:p>
    <w:p w:rsidR="00317B9E" w:rsidRDefault="00317B9E" w:rsidP="00966E97">
      <w:pPr>
        <w:pStyle w:val="af5"/>
        <w:ind w:firstLine="709"/>
        <w:rPr>
          <w:szCs w:val="28"/>
        </w:rPr>
      </w:pPr>
    </w:p>
    <w:p w:rsidR="00966E97" w:rsidRDefault="004A7096" w:rsidP="00966E97">
      <w:pPr>
        <w:pStyle w:val="af5"/>
        <w:ind w:firstLine="709"/>
        <w:rPr>
          <w:szCs w:val="28"/>
        </w:rPr>
      </w:pPr>
      <w:r>
        <w:rPr>
          <w:szCs w:val="28"/>
        </w:rPr>
        <w:t>Министерство жилищно-коммунального хозяйства, энергетики и тарифной политики Смоленской области</w:t>
      </w:r>
      <w:r w:rsidR="00966E97" w:rsidRPr="00837FCA">
        <w:t xml:space="preserve"> </w:t>
      </w:r>
      <w:r w:rsidR="00966E97" w:rsidRPr="000A4885">
        <w:rPr>
          <w:spacing w:val="60"/>
          <w:szCs w:val="28"/>
        </w:rPr>
        <w:t>постановляет</w:t>
      </w:r>
      <w:r w:rsidR="00966E97" w:rsidRPr="00837FCA">
        <w:rPr>
          <w:szCs w:val="28"/>
        </w:rPr>
        <w:t>:</w:t>
      </w:r>
    </w:p>
    <w:p w:rsidR="00966E97" w:rsidRPr="00837FCA" w:rsidRDefault="00966E97" w:rsidP="00966E97">
      <w:pPr>
        <w:pStyle w:val="af5"/>
        <w:ind w:firstLine="709"/>
        <w:rPr>
          <w:szCs w:val="28"/>
        </w:rPr>
      </w:pPr>
    </w:p>
    <w:p w:rsidR="008214CB" w:rsidRPr="00394F31" w:rsidRDefault="00966E97" w:rsidP="00394F31">
      <w:pPr>
        <w:ind w:firstLine="709"/>
        <w:jc w:val="both"/>
        <w:rPr>
          <w:sz w:val="28"/>
          <w:szCs w:val="28"/>
        </w:rPr>
      </w:pPr>
      <w:r w:rsidRPr="008214CB">
        <w:rPr>
          <w:sz w:val="28"/>
          <w:szCs w:val="28"/>
        </w:rPr>
        <w:t xml:space="preserve">1. </w:t>
      </w:r>
      <w:r w:rsidR="00651872" w:rsidRPr="00651872">
        <w:rPr>
          <w:sz w:val="28"/>
          <w:szCs w:val="28"/>
        </w:rPr>
        <w:t xml:space="preserve">Установить </w:t>
      </w:r>
      <w:r w:rsidR="00872C5D" w:rsidRPr="00872C5D">
        <w:rPr>
          <w:sz w:val="28"/>
          <w:szCs w:val="28"/>
        </w:rPr>
        <w:t>плат</w:t>
      </w:r>
      <w:r w:rsidR="00872C5D">
        <w:rPr>
          <w:sz w:val="28"/>
          <w:szCs w:val="28"/>
        </w:rPr>
        <w:t>у</w:t>
      </w:r>
      <w:r w:rsidR="00872C5D" w:rsidRPr="00872C5D">
        <w:rPr>
          <w:sz w:val="28"/>
          <w:szCs w:val="28"/>
        </w:rPr>
        <w:t xml:space="preserve"> за технологическое присоединение</w:t>
      </w:r>
      <w:r w:rsidR="00D12981" w:rsidRPr="00D12981">
        <w:t xml:space="preserve"> </w:t>
      </w:r>
      <w:r w:rsidR="00D12981">
        <w:rPr>
          <w:sz w:val="28"/>
          <w:szCs w:val="28"/>
        </w:rPr>
        <w:t xml:space="preserve">к системе теплоснабжения </w:t>
      </w:r>
      <w:r w:rsidR="00D12981" w:rsidRPr="00D12981">
        <w:rPr>
          <w:sz w:val="28"/>
          <w:szCs w:val="28"/>
        </w:rPr>
        <w:t>МУП «Смоленсктеплосеть»</w:t>
      </w:r>
      <w:r w:rsidR="00872C5D" w:rsidRPr="00872C5D">
        <w:rPr>
          <w:sz w:val="28"/>
          <w:szCs w:val="28"/>
        </w:rPr>
        <w:t xml:space="preserve"> в индивидуальном порядке объекта </w:t>
      </w:r>
      <w:r w:rsidR="00D12981" w:rsidRPr="00D12981">
        <w:rPr>
          <w:sz w:val="28"/>
          <w:szCs w:val="28"/>
        </w:rPr>
        <w:t>ООО «Смоленск-спорт» (семейный физкультурно-оздоровительный комплекс «</w:t>
      </w:r>
      <w:proofErr w:type="spellStart"/>
      <w:r w:rsidR="00D12981" w:rsidRPr="00D12981">
        <w:rPr>
          <w:sz w:val="28"/>
          <w:szCs w:val="28"/>
        </w:rPr>
        <w:t>Термолэнд</w:t>
      </w:r>
      <w:proofErr w:type="spellEnd"/>
      <w:r w:rsidR="00D12981" w:rsidRPr="00D12981">
        <w:rPr>
          <w:sz w:val="28"/>
          <w:szCs w:val="28"/>
        </w:rPr>
        <w:t>-Дельфин» по ул. Кутузова, 2Г в г. Смоленске)</w:t>
      </w:r>
      <w:r w:rsidR="00872C5D">
        <w:rPr>
          <w:sz w:val="28"/>
          <w:szCs w:val="28"/>
        </w:rPr>
        <w:t xml:space="preserve"> согласно приложению</w:t>
      </w:r>
      <w:r w:rsidR="00394F31" w:rsidRPr="00394F31">
        <w:rPr>
          <w:sz w:val="28"/>
          <w:szCs w:val="28"/>
        </w:rPr>
        <w:t>.</w:t>
      </w:r>
    </w:p>
    <w:p w:rsidR="008214CB" w:rsidRPr="008214CB" w:rsidRDefault="008214CB" w:rsidP="008214CB">
      <w:pPr>
        <w:pStyle w:val="12"/>
        <w:ind w:firstLine="709"/>
        <w:jc w:val="both"/>
        <w:rPr>
          <w:szCs w:val="28"/>
        </w:rPr>
      </w:pPr>
      <w:r w:rsidRPr="008214CB">
        <w:rPr>
          <w:szCs w:val="28"/>
        </w:rPr>
        <w:t xml:space="preserve">2. </w:t>
      </w:r>
      <w:r w:rsidR="00872C5D" w:rsidRPr="00872C5D">
        <w:rPr>
          <w:szCs w:val="28"/>
        </w:rPr>
        <w:t xml:space="preserve">Настоящее постановление вступает в силу </w:t>
      </w:r>
      <w:proofErr w:type="gramStart"/>
      <w:r w:rsidR="00872C5D" w:rsidRPr="00872C5D">
        <w:rPr>
          <w:szCs w:val="28"/>
        </w:rPr>
        <w:t>с</w:t>
      </w:r>
      <w:proofErr w:type="gramEnd"/>
      <w:r w:rsidR="00872C5D" w:rsidRPr="00872C5D">
        <w:rPr>
          <w:szCs w:val="28"/>
        </w:rPr>
        <w:t xml:space="preserve"> даты его официального опубликования</w:t>
      </w:r>
      <w:r w:rsidRPr="008214CB">
        <w:rPr>
          <w:szCs w:val="28"/>
        </w:rPr>
        <w:t>.</w:t>
      </w:r>
    </w:p>
    <w:p w:rsidR="008214CB" w:rsidRDefault="008214CB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394F31" w:rsidRPr="008214CB" w:rsidRDefault="00394F31" w:rsidP="00394F31">
      <w:pPr>
        <w:pStyle w:val="23"/>
        <w:tabs>
          <w:tab w:val="left" w:pos="10206"/>
        </w:tabs>
        <w:ind w:right="0"/>
        <w:jc w:val="both"/>
        <w:rPr>
          <w:b w:val="0"/>
          <w:szCs w:val="28"/>
        </w:rPr>
      </w:pPr>
    </w:p>
    <w:p w:rsidR="008214CB" w:rsidRPr="008214CB" w:rsidRDefault="008214CB" w:rsidP="008214CB">
      <w:pPr>
        <w:pStyle w:val="23"/>
        <w:tabs>
          <w:tab w:val="left" w:pos="10206"/>
        </w:tabs>
        <w:ind w:right="0" w:firstLine="709"/>
        <w:jc w:val="both"/>
        <w:rPr>
          <w:b w:val="0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210"/>
        <w:gridCol w:w="5211"/>
      </w:tblGrid>
      <w:tr w:rsidR="008214CB" w:rsidRPr="008214CB" w:rsidTr="00872C5D">
        <w:tc>
          <w:tcPr>
            <w:tcW w:w="5210" w:type="dxa"/>
          </w:tcPr>
          <w:p w:rsidR="008214CB" w:rsidRPr="008214CB" w:rsidRDefault="001965FC" w:rsidP="008214CB">
            <w:pPr>
              <w:pStyle w:val="12"/>
              <w:jc w:val="both"/>
              <w:rPr>
                <w:szCs w:val="28"/>
              </w:rPr>
            </w:pPr>
            <w:proofErr w:type="spellStart"/>
            <w:r>
              <w:rPr>
                <w:bCs/>
                <w:szCs w:val="28"/>
              </w:rPr>
              <w:t>И.о</w:t>
            </w:r>
            <w:proofErr w:type="spellEnd"/>
            <w:r>
              <w:rPr>
                <w:bCs/>
                <w:szCs w:val="28"/>
              </w:rPr>
              <w:t>. м</w:t>
            </w:r>
            <w:r w:rsidR="008214CB" w:rsidRPr="008214CB">
              <w:rPr>
                <w:bCs/>
                <w:szCs w:val="28"/>
              </w:rPr>
              <w:t>инистр</w:t>
            </w:r>
            <w:r>
              <w:rPr>
                <w:bCs/>
                <w:szCs w:val="28"/>
              </w:rPr>
              <w:t>а</w:t>
            </w:r>
          </w:p>
        </w:tc>
        <w:tc>
          <w:tcPr>
            <w:tcW w:w="5211" w:type="dxa"/>
          </w:tcPr>
          <w:p w:rsidR="008214CB" w:rsidRPr="008214CB" w:rsidRDefault="001965FC" w:rsidP="001965FC">
            <w:pPr>
              <w:pStyle w:val="12"/>
              <w:jc w:val="right"/>
              <w:rPr>
                <w:szCs w:val="28"/>
              </w:rPr>
            </w:pPr>
            <w:r>
              <w:rPr>
                <w:szCs w:val="28"/>
              </w:rPr>
              <w:t>Р.Р</w:t>
            </w:r>
            <w:r w:rsidR="008214CB" w:rsidRPr="008214CB">
              <w:rPr>
                <w:szCs w:val="28"/>
              </w:rPr>
              <w:t xml:space="preserve">. </w:t>
            </w:r>
            <w:r>
              <w:rPr>
                <w:szCs w:val="28"/>
              </w:rPr>
              <w:t>Шамсутдинов</w:t>
            </w:r>
            <w:bookmarkStart w:id="0" w:name="_GoBack"/>
            <w:bookmarkEnd w:id="0"/>
          </w:p>
        </w:tc>
      </w:tr>
    </w:tbl>
    <w:p w:rsidR="00AE6F32" w:rsidRDefault="00AE6F32" w:rsidP="008214CB">
      <w:pPr>
        <w:pStyle w:val="23"/>
        <w:tabs>
          <w:tab w:val="left" w:pos="10206"/>
        </w:tabs>
        <w:jc w:val="both"/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317B9E" w:rsidRDefault="00317B9E" w:rsidP="00872C5D">
      <w:pPr>
        <w:pStyle w:val="12"/>
        <w:ind w:left="6019"/>
        <w:jc w:val="both"/>
        <w:rPr>
          <w:bCs/>
          <w:szCs w:val="28"/>
        </w:rPr>
      </w:pPr>
    </w:p>
    <w:p w:rsidR="00872C5D" w:rsidRPr="00872C5D" w:rsidRDefault="00872C5D" w:rsidP="00872C5D">
      <w:pPr>
        <w:pStyle w:val="12"/>
        <w:ind w:left="6019"/>
        <w:jc w:val="both"/>
        <w:rPr>
          <w:bCs/>
          <w:szCs w:val="28"/>
        </w:rPr>
      </w:pPr>
      <w:r w:rsidRPr="00872C5D">
        <w:rPr>
          <w:bCs/>
          <w:szCs w:val="28"/>
        </w:rPr>
        <w:lastRenderedPageBreak/>
        <w:t xml:space="preserve">Приложение </w:t>
      </w:r>
    </w:p>
    <w:p w:rsidR="00872C5D" w:rsidRPr="006707AE" w:rsidRDefault="00872C5D" w:rsidP="00872C5D">
      <w:pPr>
        <w:pStyle w:val="12"/>
        <w:ind w:left="6019"/>
        <w:jc w:val="both"/>
        <w:rPr>
          <w:bCs/>
          <w:sz w:val="27"/>
          <w:szCs w:val="27"/>
        </w:rPr>
      </w:pPr>
      <w:r w:rsidRPr="00872C5D">
        <w:rPr>
          <w:bCs/>
          <w:szCs w:val="28"/>
        </w:rPr>
        <w:t>к постановлению Министерства жилищно-коммунального хозяйства, энергетики и тарифной политики Смоленской области от </w:t>
      </w:r>
      <w:r w:rsidR="00945F0D">
        <w:rPr>
          <w:bCs/>
          <w:szCs w:val="28"/>
        </w:rPr>
        <w:t>28</w:t>
      </w:r>
      <w:r>
        <w:rPr>
          <w:bCs/>
          <w:szCs w:val="28"/>
        </w:rPr>
        <w:t>.0</w:t>
      </w:r>
      <w:r w:rsidR="004E21EA">
        <w:rPr>
          <w:bCs/>
          <w:szCs w:val="28"/>
        </w:rPr>
        <w:t>5</w:t>
      </w:r>
      <w:r w:rsidRPr="00872C5D">
        <w:rPr>
          <w:bCs/>
          <w:szCs w:val="28"/>
        </w:rPr>
        <w:t>.202</w:t>
      </w:r>
      <w:r>
        <w:rPr>
          <w:bCs/>
          <w:szCs w:val="28"/>
        </w:rPr>
        <w:t>5</w:t>
      </w:r>
      <w:r w:rsidRPr="00872C5D">
        <w:rPr>
          <w:bCs/>
          <w:szCs w:val="28"/>
        </w:rPr>
        <w:t xml:space="preserve"> № </w:t>
      </w:r>
      <w:r w:rsidR="00683837">
        <w:rPr>
          <w:bCs/>
          <w:szCs w:val="28"/>
        </w:rPr>
        <w:t>75</w:t>
      </w:r>
    </w:p>
    <w:p w:rsidR="00872C5D" w:rsidRPr="006707AE" w:rsidRDefault="00872C5D" w:rsidP="00872C5D">
      <w:pPr>
        <w:pStyle w:val="12"/>
        <w:rPr>
          <w:bCs/>
          <w:sz w:val="27"/>
          <w:szCs w:val="27"/>
        </w:rPr>
      </w:pPr>
    </w:p>
    <w:p w:rsidR="00454958" w:rsidRDefault="00454958" w:rsidP="00872C5D">
      <w:pPr>
        <w:pStyle w:val="23"/>
        <w:tabs>
          <w:tab w:val="left" w:pos="10206"/>
        </w:tabs>
        <w:rPr>
          <w:b w:val="0"/>
          <w:szCs w:val="28"/>
        </w:rPr>
      </w:pPr>
    </w:p>
    <w:p w:rsidR="00C7212F" w:rsidRDefault="00133220" w:rsidP="00872C5D">
      <w:pPr>
        <w:pStyle w:val="23"/>
        <w:tabs>
          <w:tab w:val="left" w:pos="10206"/>
        </w:tabs>
        <w:rPr>
          <w:b w:val="0"/>
          <w:szCs w:val="28"/>
        </w:rPr>
      </w:pPr>
      <w:r>
        <w:rPr>
          <w:b w:val="0"/>
          <w:szCs w:val="28"/>
        </w:rPr>
        <w:t>П</w:t>
      </w:r>
      <w:r w:rsidRPr="00133220">
        <w:rPr>
          <w:b w:val="0"/>
          <w:szCs w:val="28"/>
        </w:rPr>
        <w:t>лат</w:t>
      </w:r>
      <w:r w:rsidR="002A5CD3">
        <w:rPr>
          <w:b w:val="0"/>
          <w:szCs w:val="28"/>
        </w:rPr>
        <w:t>а</w:t>
      </w:r>
      <w:r w:rsidRPr="00133220">
        <w:rPr>
          <w:b w:val="0"/>
          <w:szCs w:val="28"/>
        </w:rPr>
        <w:t xml:space="preserve"> за технологическое присоединен</w:t>
      </w:r>
      <w:r>
        <w:rPr>
          <w:b w:val="0"/>
          <w:szCs w:val="28"/>
        </w:rPr>
        <w:t>ие к системе теплоснабжения МУП </w:t>
      </w:r>
      <w:r w:rsidRPr="00133220">
        <w:rPr>
          <w:b w:val="0"/>
          <w:szCs w:val="28"/>
        </w:rPr>
        <w:t xml:space="preserve">«Смоленсктеплосеть» в индивидуальном порядке объекта </w:t>
      </w:r>
    </w:p>
    <w:p w:rsidR="00CC243A" w:rsidRDefault="00133220" w:rsidP="00872C5D">
      <w:pPr>
        <w:pStyle w:val="23"/>
        <w:tabs>
          <w:tab w:val="left" w:pos="10206"/>
        </w:tabs>
        <w:rPr>
          <w:b w:val="0"/>
          <w:szCs w:val="28"/>
        </w:rPr>
      </w:pPr>
      <w:r w:rsidRPr="00133220">
        <w:rPr>
          <w:b w:val="0"/>
          <w:szCs w:val="28"/>
        </w:rPr>
        <w:t>ООО «Смоленск-спорт» (семейный физкультурно-оздоровительный комплекс «</w:t>
      </w:r>
      <w:proofErr w:type="spellStart"/>
      <w:r w:rsidRPr="00133220">
        <w:rPr>
          <w:b w:val="0"/>
          <w:szCs w:val="28"/>
        </w:rPr>
        <w:t>Термолэнд</w:t>
      </w:r>
      <w:proofErr w:type="spellEnd"/>
      <w:r w:rsidRPr="00133220">
        <w:rPr>
          <w:b w:val="0"/>
          <w:szCs w:val="28"/>
        </w:rPr>
        <w:t>-Дельфин» по ул. Кутузова, 2Г в г. Смоленске)</w:t>
      </w:r>
    </w:p>
    <w:p w:rsidR="00133220" w:rsidRDefault="00133220" w:rsidP="00872C5D">
      <w:pPr>
        <w:pStyle w:val="23"/>
        <w:tabs>
          <w:tab w:val="left" w:pos="10206"/>
        </w:tabs>
        <w:rPr>
          <w:b w:val="0"/>
          <w:szCs w:val="28"/>
        </w:rPr>
      </w:pPr>
    </w:p>
    <w:tbl>
      <w:tblPr>
        <w:tblW w:w="10221" w:type="dxa"/>
        <w:tblInd w:w="93" w:type="dxa"/>
        <w:tblLook w:val="04A0" w:firstRow="1" w:lastRow="0" w:firstColumn="1" w:lastColumn="0" w:noHBand="0" w:noVBand="1"/>
      </w:tblPr>
      <w:tblGrid>
        <w:gridCol w:w="1116"/>
        <w:gridCol w:w="5024"/>
        <w:gridCol w:w="1841"/>
        <w:gridCol w:w="2300"/>
      </w:tblGrid>
      <w:tr w:rsidR="00133220" w:rsidRPr="0014483B" w:rsidTr="00133220">
        <w:trPr>
          <w:trHeight w:val="643"/>
        </w:trPr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2A5CD3" w:rsidRDefault="00133220" w:rsidP="0029087D">
            <w:pPr>
              <w:jc w:val="center"/>
            </w:pPr>
            <w:r w:rsidRPr="0014483B">
              <w:t xml:space="preserve">№ </w:t>
            </w:r>
          </w:p>
          <w:p w:rsidR="00133220" w:rsidRPr="0014483B" w:rsidRDefault="00133220" w:rsidP="0029087D">
            <w:pPr>
              <w:jc w:val="center"/>
            </w:pPr>
            <w:proofErr w:type="gramStart"/>
            <w:r w:rsidRPr="0014483B">
              <w:t>п</w:t>
            </w:r>
            <w:proofErr w:type="gramEnd"/>
            <w:r w:rsidRPr="0014483B">
              <w:t>/п</w:t>
            </w:r>
          </w:p>
        </w:tc>
        <w:tc>
          <w:tcPr>
            <w:tcW w:w="50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 </w:t>
            </w:r>
          </w:p>
        </w:tc>
        <w:tc>
          <w:tcPr>
            <w:tcW w:w="1841" w:type="dxa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Единица измерения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Значение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1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>
              <w:t>2</w:t>
            </w:r>
          </w:p>
        </w:tc>
        <w:tc>
          <w:tcPr>
            <w:tcW w:w="18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4</w:t>
            </w:r>
          </w:p>
        </w:tc>
      </w:tr>
      <w:tr w:rsidR="00133220" w:rsidRPr="0014483B" w:rsidTr="00133220">
        <w:trPr>
          <w:trHeight w:val="6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Плата за подключение объекта заявителя при отсутствии технической возможности,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>
              <w:t>57 451</w:t>
            </w:r>
            <w:r w:rsidRPr="0014483B">
              <w:t>,</w:t>
            </w:r>
            <w:r>
              <w:t>21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2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проведение мероприятий по подключению объектов заявителей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>
              <w:t>18</w:t>
            </w:r>
            <w:r w:rsidRPr="0014483B">
              <w:t>,</w:t>
            </w:r>
            <w:r>
              <w:t>76</w:t>
            </w:r>
          </w:p>
        </w:tc>
      </w:tr>
      <w:tr w:rsidR="00133220" w:rsidRPr="0014483B" w:rsidTr="00133220">
        <w:trPr>
          <w:trHeight w:val="6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2.1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проведение мероприятий по подключению объектов заявителей (П</w:t>
            </w:r>
            <w:proofErr w:type="gramStart"/>
            <w:r w:rsidRPr="00602590">
              <w:rPr>
                <w:vertAlign w:val="subscript"/>
              </w:rPr>
              <w:t>1</w:t>
            </w:r>
            <w:proofErr w:type="gramEnd"/>
            <w:r w:rsidRPr="0014483B">
              <w:t>)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руб./</w:t>
            </w:r>
            <w:r w:rsidRPr="0014483B">
              <w:br/>
              <w:t>Гкал/</w:t>
            </w:r>
            <w:proofErr w:type="gramStart"/>
            <w:r w:rsidRPr="0014483B">
              <w:t>ч</w:t>
            </w:r>
            <w:proofErr w:type="gramEnd"/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>
              <w:t>3</w:t>
            </w:r>
            <w:r w:rsidRPr="0014483B">
              <w:t>,</w:t>
            </w:r>
            <w:r>
              <w:t>19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2.2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r w:rsidRPr="0014483B">
              <w:t>Подключаемая тепловая нагрузка объекта заявителя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Гкал/</w:t>
            </w:r>
            <w:proofErr w:type="gramStart"/>
            <w:r w:rsidRPr="0014483B">
              <w:t>ч</w:t>
            </w:r>
            <w:proofErr w:type="gramEnd"/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5,</w:t>
            </w:r>
            <w:r>
              <w:t>88</w:t>
            </w:r>
          </w:p>
        </w:tc>
      </w:tr>
      <w:tr w:rsidR="00133220" w:rsidRPr="0014483B" w:rsidTr="00133220">
        <w:trPr>
          <w:trHeight w:val="9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создание (реконструкцию) тепловых сетей от существующих тепловых сетей или источников тепловой энергии до точки подключения объекта заявителя (включая проектирование),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5 121,37</w:t>
            </w:r>
          </w:p>
        </w:tc>
      </w:tr>
      <w:tr w:rsidR="00133220" w:rsidRPr="0014483B" w:rsidTr="00133220">
        <w:trPr>
          <w:trHeight w:val="9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создание (реконструкцию) тепловых сетей от существующих тепловых сетей или источников тепловой энергии до точки подключения объекта заявителя (включая проектирование),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5 121,37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3.1.</w:t>
            </w:r>
            <w:r>
              <w:t>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Подземная прокладка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5 121,37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3.1.</w:t>
            </w:r>
            <w:r>
              <w:t>1</w:t>
            </w:r>
            <w:r w:rsidRPr="0014483B">
              <w:t>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r w:rsidRPr="0014483B">
              <w:t xml:space="preserve">в </w:t>
            </w:r>
            <w:proofErr w:type="spellStart"/>
            <w:r w:rsidRPr="0014483B">
              <w:t>т.ч</w:t>
            </w:r>
            <w:proofErr w:type="spellEnd"/>
            <w:r w:rsidRPr="0014483B">
              <w:t>. канальная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5 121,37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3.1.</w:t>
            </w:r>
            <w:r>
              <w:t>1</w:t>
            </w:r>
            <w:r w:rsidRPr="0014483B">
              <w:t>.</w:t>
            </w:r>
            <w:r>
              <w:t>1.1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r>
              <w:t>диаметр труб 200 мм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5 121,37</w:t>
            </w:r>
          </w:p>
        </w:tc>
      </w:tr>
      <w:tr w:rsidR="00133220" w:rsidRPr="0014483B" w:rsidTr="00133220">
        <w:trPr>
          <w:trHeight w:val="9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4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создание (реконструкцию) источников тепловой энергии и (или) развитие существующих источников тепловой энергии и (или) тепловых сетей,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40 824,59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4.1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Создание (реконструкция) источников тепловой энергии,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35 147,87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>
              <w:t>4.1.1</w:t>
            </w:r>
            <w:r w:rsidR="007F3F44">
              <w:t>.</w:t>
            </w:r>
          </w:p>
        </w:tc>
        <w:tc>
          <w:tcPr>
            <w:tcW w:w="50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220" w:rsidRPr="0014483B" w:rsidRDefault="00133220" w:rsidP="0029087D">
            <w:pPr>
              <w:jc w:val="both"/>
            </w:pPr>
            <w:r>
              <w:t>Проектирование и строительство блочно-модульной котельной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C02129">
              <w:t>35 147,87</w:t>
            </w:r>
          </w:p>
        </w:tc>
      </w:tr>
      <w:tr w:rsidR="00133220" w:rsidRPr="0014483B" w:rsidTr="00133220">
        <w:trPr>
          <w:trHeight w:val="6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4.</w:t>
            </w:r>
            <w:r>
              <w:t>2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Расходы на развитие тепловых сетей (за исключением создания (реконструкции) тепловых пунктов), в том числе: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5 676,72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lastRenderedPageBreak/>
              <w:t>1</w:t>
            </w:r>
          </w:p>
        </w:tc>
        <w:tc>
          <w:tcPr>
            <w:tcW w:w="50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3220" w:rsidRPr="0014483B" w:rsidRDefault="00133220" w:rsidP="0029087D">
            <w:pPr>
              <w:jc w:val="center"/>
            </w:pPr>
            <w:r>
              <w:t>2</w:t>
            </w:r>
          </w:p>
        </w:tc>
        <w:tc>
          <w:tcPr>
            <w:tcW w:w="1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t>3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t>4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4.</w:t>
            </w:r>
            <w:r>
              <w:t>2</w:t>
            </w:r>
            <w:r w:rsidRPr="0014483B">
              <w:t>.</w:t>
            </w:r>
            <w:r>
              <w:t>1</w:t>
            </w:r>
            <w:r w:rsidR="002A5CD3">
              <w:t>.</w:t>
            </w:r>
          </w:p>
        </w:tc>
        <w:tc>
          <w:tcPr>
            <w:tcW w:w="5024" w:type="dxa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Подземная прокладка</w:t>
            </w:r>
          </w:p>
        </w:tc>
        <w:tc>
          <w:tcPr>
            <w:tcW w:w="1841" w:type="dxa"/>
            <w:tcBorders>
              <w:top w:val="single" w:sz="4" w:space="0" w:color="auto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C02129">
              <w:t>5 676,72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>
              <w:t>4.2.1.1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220" w:rsidRPr="0014483B" w:rsidRDefault="00133220" w:rsidP="0029087D">
            <w:r w:rsidRPr="0014483B">
              <w:t xml:space="preserve">в </w:t>
            </w:r>
            <w:proofErr w:type="spellStart"/>
            <w:r w:rsidRPr="0014483B">
              <w:t>т.ч</w:t>
            </w:r>
            <w:proofErr w:type="spellEnd"/>
            <w:r w:rsidRPr="0014483B">
              <w:t>. канальная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C02129">
              <w:t>5 676,72</w:t>
            </w:r>
          </w:p>
        </w:tc>
      </w:tr>
      <w:tr w:rsidR="00133220" w:rsidRPr="0014483B" w:rsidTr="00133220">
        <w:trPr>
          <w:trHeight w:val="3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>
              <w:t>4.2.1.1.1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33220" w:rsidRPr="0014483B" w:rsidRDefault="00133220" w:rsidP="0029087D">
            <w:r>
              <w:t>диаметр труб 300 мм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14483B">
              <w:t>тыс. руб.</w:t>
            </w:r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133220" w:rsidRPr="0014483B" w:rsidRDefault="00133220" w:rsidP="0029087D">
            <w:pPr>
              <w:jc w:val="center"/>
            </w:pPr>
            <w:r w:rsidRPr="00C02129">
              <w:t>5 676,72</w:t>
            </w:r>
          </w:p>
        </w:tc>
      </w:tr>
      <w:tr w:rsidR="00133220" w:rsidRPr="0014483B" w:rsidTr="00133220">
        <w:trPr>
          <w:trHeight w:val="600"/>
        </w:trPr>
        <w:tc>
          <w:tcPr>
            <w:tcW w:w="105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5</w:t>
            </w:r>
            <w:r w:rsidR="002A5CD3">
              <w:t>.</w:t>
            </w:r>
          </w:p>
        </w:tc>
        <w:tc>
          <w:tcPr>
            <w:tcW w:w="5024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both"/>
            </w:pPr>
            <w:r w:rsidRPr="0014483B">
              <w:t>Налог на прибыль</w:t>
            </w:r>
          </w:p>
        </w:tc>
        <w:tc>
          <w:tcPr>
            <w:tcW w:w="1841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14483B">
              <w:t>тыс. руб./</w:t>
            </w:r>
            <w:r w:rsidRPr="0014483B">
              <w:br/>
              <w:t>Гкал/</w:t>
            </w:r>
            <w:proofErr w:type="gramStart"/>
            <w:r w:rsidRPr="0014483B">
              <w:t>ч</w:t>
            </w:r>
            <w:proofErr w:type="gramEnd"/>
          </w:p>
        </w:tc>
        <w:tc>
          <w:tcPr>
            <w:tcW w:w="230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133220" w:rsidRPr="0014483B" w:rsidRDefault="00133220" w:rsidP="0029087D">
            <w:pPr>
              <w:jc w:val="center"/>
            </w:pPr>
            <w:r w:rsidRPr="00D56FDE">
              <w:t>1 953,48</w:t>
            </w:r>
          </w:p>
        </w:tc>
      </w:tr>
    </w:tbl>
    <w:p w:rsidR="00133220" w:rsidRDefault="00133220" w:rsidP="00872C5D">
      <w:pPr>
        <w:pStyle w:val="23"/>
        <w:tabs>
          <w:tab w:val="left" w:pos="10206"/>
        </w:tabs>
        <w:rPr>
          <w:b w:val="0"/>
          <w:szCs w:val="28"/>
        </w:rPr>
      </w:pPr>
    </w:p>
    <w:p w:rsidR="00872C5D" w:rsidRDefault="00872C5D" w:rsidP="00872C5D">
      <w:pPr>
        <w:pStyle w:val="23"/>
        <w:tabs>
          <w:tab w:val="left" w:pos="10206"/>
        </w:tabs>
        <w:rPr>
          <w:b w:val="0"/>
          <w:szCs w:val="28"/>
        </w:rPr>
      </w:pPr>
    </w:p>
    <w:p w:rsidR="00872C5D" w:rsidRPr="00872C5D" w:rsidRDefault="00872C5D" w:rsidP="00872C5D">
      <w:pPr>
        <w:pStyle w:val="23"/>
        <w:tabs>
          <w:tab w:val="left" w:pos="10206"/>
        </w:tabs>
        <w:rPr>
          <w:szCs w:val="28"/>
        </w:rPr>
      </w:pPr>
    </w:p>
    <w:sectPr w:rsidR="00872C5D" w:rsidRPr="00872C5D" w:rsidSect="00966E97">
      <w:headerReference w:type="even" r:id="rId10"/>
      <w:headerReference w:type="default" r:id="rId11"/>
      <w:pgSz w:w="11906" w:h="16838"/>
      <w:pgMar w:top="567" w:right="567" w:bottom="1134" w:left="1134" w:header="709" w:footer="709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72C5D" w:rsidRDefault="00872C5D">
      <w:r>
        <w:separator/>
      </w:r>
    </w:p>
  </w:endnote>
  <w:endnote w:type="continuationSeparator" w:id="0">
    <w:p w:rsidR="00872C5D" w:rsidRDefault="00872C5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notTrueType/>
    <w:pitch w:val="fixed"/>
    <w:sig w:usb0="00000001" w:usb1="08070000" w:usb2="00000010" w:usb3="00000000" w:csb0="00020000" w:csb1="00000000"/>
  </w:font>
  <w:font w:name="MingLiU">
    <w:altName w:val="細明體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72C5D" w:rsidRDefault="00872C5D">
      <w:r>
        <w:separator/>
      </w:r>
    </w:p>
  </w:footnote>
  <w:footnote w:type="continuationSeparator" w:id="0">
    <w:p w:rsidR="00872C5D" w:rsidRDefault="00872C5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C5D" w:rsidRDefault="00872C5D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end"/>
    </w:r>
  </w:p>
  <w:p w:rsidR="00872C5D" w:rsidRDefault="00872C5D">
    <w:pPr>
      <w:pStyle w:val="af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72C5D" w:rsidRDefault="00872C5D">
    <w:pPr>
      <w:pStyle w:val="af9"/>
      <w:framePr w:wrap="around" w:vAnchor="text" w:hAnchor="margin" w:xAlign="center" w:y="1"/>
      <w:rPr>
        <w:rStyle w:val="afb"/>
      </w:rPr>
    </w:pPr>
    <w:r>
      <w:fldChar w:fldCharType="begin"/>
    </w:r>
    <w:r>
      <w:instrText xml:space="preserve">PAGE  </w:instrText>
    </w:r>
    <w:r>
      <w:fldChar w:fldCharType="separate"/>
    </w:r>
    <w:r w:rsidR="001965FC">
      <w:rPr>
        <w:noProof/>
      </w:rPr>
      <w:t>2</w:t>
    </w:r>
    <w:r>
      <w:fldChar w:fldCharType="end"/>
    </w:r>
  </w:p>
  <w:p w:rsidR="00872C5D" w:rsidRDefault="00872C5D">
    <w:pPr>
      <w:pStyle w:val="af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9035BF"/>
    <w:multiLevelType w:val="multilevel"/>
    <w:tmpl w:val="2AE2833A"/>
    <w:lvl w:ilvl="0">
      <w:start w:val="1"/>
      <w:numFmt w:val="decimal"/>
      <w:lvlText w:val="%1."/>
      <w:lvlJc w:val="left"/>
      <w:pPr>
        <w:ind w:left="1108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6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6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8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2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88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4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48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08" w:hanging="2160"/>
      </w:pPr>
      <w:rPr>
        <w:rFonts w:hint="default"/>
      </w:rPr>
    </w:lvl>
  </w:abstractNum>
  <w:abstractNum w:abstractNumId="1">
    <w:nsid w:val="5ACF72D5"/>
    <w:multiLevelType w:val="hybridMultilevel"/>
    <w:tmpl w:val="4992FED6"/>
    <w:lvl w:ilvl="0" w:tplc="DAC8CADE">
      <w:start w:val="1"/>
      <w:numFmt w:val="bullet"/>
      <w:pStyle w:val="11"/>
      <w:lvlText w:val=""/>
      <w:lvlJc w:val="left"/>
      <w:pPr>
        <w:tabs>
          <w:tab w:val="num" w:pos="1350"/>
        </w:tabs>
        <w:ind w:left="1350" w:hanging="360"/>
      </w:pPr>
      <w:rPr>
        <w:rFonts w:ascii="Wingdings" w:hAnsi="Wingdings" w:hint="default"/>
      </w:rPr>
    </w:lvl>
    <w:lvl w:ilvl="1" w:tplc="3C9C883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D9D8EBBC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F7C5E9E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AC80AC8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20548EA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28E68B6A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246E5E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E9A14F0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CC71754"/>
    <w:multiLevelType w:val="multilevel"/>
    <w:tmpl w:val="387C6196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5E245318"/>
    <w:multiLevelType w:val="hybridMultilevel"/>
    <w:tmpl w:val="0CAC6982"/>
    <w:lvl w:ilvl="0" w:tplc="3C76023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721292CA" w:tentative="1">
      <w:start w:val="1"/>
      <w:numFmt w:val="lowerLetter"/>
      <w:lvlText w:val="%2."/>
      <w:lvlJc w:val="left"/>
      <w:pPr>
        <w:ind w:left="1789" w:hanging="360"/>
      </w:pPr>
    </w:lvl>
    <w:lvl w:ilvl="2" w:tplc="F1563308" w:tentative="1">
      <w:start w:val="1"/>
      <w:numFmt w:val="lowerRoman"/>
      <w:lvlText w:val="%3."/>
      <w:lvlJc w:val="right"/>
      <w:pPr>
        <w:ind w:left="2509" w:hanging="180"/>
      </w:pPr>
    </w:lvl>
    <w:lvl w:ilvl="3" w:tplc="0988EB14" w:tentative="1">
      <w:start w:val="1"/>
      <w:numFmt w:val="decimal"/>
      <w:lvlText w:val="%4."/>
      <w:lvlJc w:val="left"/>
      <w:pPr>
        <w:ind w:left="3229" w:hanging="360"/>
      </w:pPr>
    </w:lvl>
    <w:lvl w:ilvl="4" w:tplc="043E2D62" w:tentative="1">
      <w:start w:val="1"/>
      <w:numFmt w:val="lowerLetter"/>
      <w:lvlText w:val="%5."/>
      <w:lvlJc w:val="left"/>
      <w:pPr>
        <w:ind w:left="3949" w:hanging="360"/>
      </w:pPr>
    </w:lvl>
    <w:lvl w:ilvl="5" w:tplc="7EA294F0" w:tentative="1">
      <w:start w:val="1"/>
      <w:numFmt w:val="lowerRoman"/>
      <w:lvlText w:val="%6."/>
      <w:lvlJc w:val="right"/>
      <w:pPr>
        <w:ind w:left="4669" w:hanging="180"/>
      </w:pPr>
    </w:lvl>
    <w:lvl w:ilvl="6" w:tplc="3762327E" w:tentative="1">
      <w:start w:val="1"/>
      <w:numFmt w:val="decimal"/>
      <w:lvlText w:val="%7."/>
      <w:lvlJc w:val="left"/>
      <w:pPr>
        <w:ind w:left="5389" w:hanging="360"/>
      </w:pPr>
    </w:lvl>
    <w:lvl w:ilvl="7" w:tplc="866093D6" w:tentative="1">
      <w:start w:val="1"/>
      <w:numFmt w:val="lowerLetter"/>
      <w:lvlText w:val="%8."/>
      <w:lvlJc w:val="left"/>
      <w:pPr>
        <w:ind w:left="6109" w:hanging="360"/>
      </w:pPr>
    </w:lvl>
    <w:lvl w:ilvl="8" w:tplc="F092DA38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62B15F17"/>
    <w:multiLevelType w:val="multilevel"/>
    <w:tmpl w:val="92AA007A"/>
    <w:lvl w:ilvl="0">
      <w:start w:val="1"/>
      <w:numFmt w:val="decimal"/>
      <w:lvlText w:val="%1."/>
      <w:lvlJc w:val="left"/>
      <w:pPr>
        <w:ind w:left="813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"/>
      <w:lvlJc w:val="left"/>
      <w:pPr>
        <w:ind w:left="1129" w:hanging="420"/>
      </w:pPr>
    </w:lvl>
    <w:lvl w:ilvl="2">
      <w:start w:val="1"/>
      <w:numFmt w:val="decimal"/>
      <w:isLgl/>
      <w:lvlText w:val="%1.%2.%3"/>
      <w:lvlJc w:val="left"/>
      <w:pPr>
        <w:ind w:left="1685" w:hanging="720"/>
      </w:pPr>
    </w:lvl>
    <w:lvl w:ilvl="3">
      <w:start w:val="1"/>
      <w:numFmt w:val="decimal"/>
      <w:isLgl/>
      <w:lvlText w:val="%1.%2.%3.%4"/>
      <w:lvlJc w:val="left"/>
      <w:pPr>
        <w:ind w:left="2301" w:hanging="1080"/>
      </w:pPr>
    </w:lvl>
    <w:lvl w:ilvl="4">
      <w:start w:val="1"/>
      <w:numFmt w:val="decimal"/>
      <w:isLgl/>
      <w:lvlText w:val="%1.%2.%3.%4.%5"/>
      <w:lvlJc w:val="left"/>
      <w:pPr>
        <w:ind w:left="2557" w:hanging="1080"/>
      </w:pPr>
    </w:lvl>
    <w:lvl w:ilvl="5">
      <w:start w:val="1"/>
      <w:numFmt w:val="decimal"/>
      <w:isLgl/>
      <w:lvlText w:val="%1.%2.%3.%4.%5.%6"/>
      <w:lvlJc w:val="left"/>
      <w:pPr>
        <w:ind w:left="3173" w:hanging="1440"/>
      </w:pPr>
    </w:lvl>
    <w:lvl w:ilvl="6">
      <w:start w:val="1"/>
      <w:numFmt w:val="decimal"/>
      <w:isLgl/>
      <w:lvlText w:val="%1.%2.%3.%4.%5.%6.%7"/>
      <w:lvlJc w:val="left"/>
      <w:pPr>
        <w:ind w:left="3429" w:hanging="1440"/>
      </w:pPr>
    </w:lvl>
    <w:lvl w:ilvl="7">
      <w:start w:val="1"/>
      <w:numFmt w:val="decimal"/>
      <w:isLgl/>
      <w:lvlText w:val="%1.%2.%3.%4.%5.%6.%7.%8"/>
      <w:lvlJc w:val="left"/>
      <w:pPr>
        <w:ind w:left="4045" w:hanging="1800"/>
      </w:pPr>
    </w:lvl>
    <w:lvl w:ilvl="8">
      <w:start w:val="1"/>
      <w:numFmt w:val="decimal"/>
      <w:isLgl/>
      <w:lvlText w:val="%1.%2.%3.%4.%5.%6.%7.%8.%9"/>
      <w:lvlJc w:val="left"/>
      <w:pPr>
        <w:ind w:left="4661" w:hanging="216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  <w:num w:numId="6">
    <w:abstractNumId w:val="4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09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20"/>
  <w:displayHorizontalDrawingGridEvery w:val="2"/>
  <w:noPunctuationKerning/>
  <w:characterSpacingControl w:val="doNotCompress"/>
  <w:hdrShapeDefaults>
    <o:shapedefaults v:ext="edit" spidmax="4505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28F8"/>
    <w:rsid w:val="00002E2C"/>
    <w:rsid w:val="0000326E"/>
    <w:rsid w:val="00004D9A"/>
    <w:rsid w:val="00006B61"/>
    <w:rsid w:val="0001219B"/>
    <w:rsid w:val="000155DC"/>
    <w:rsid w:val="000155EB"/>
    <w:rsid w:val="00015AF1"/>
    <w:rsid w:val="00016D30"/>
    <w:rsid w:val="00022C5E"/>
    <w:rsid w:val="000236CB"/>
    <w:rsid w:val="00023FA5"/>
    <w:rsid w:val="00025DD7"/>
    <w:rsid w:val="00027690"/>
    <w:rsid w:val="00034D10"/>
    <w:rsid w:val="000372FC"/>
    <w:rsid w:val="0004333E"/>
    <w:rsid w:val="00057349"/>
    <w:rsid w:val="000642B6"/>
    <w:rsid w:val="0006694D"/>
    <w:rsid w:val="000702FB"/>
    <w:rsid w:val="00071BA6"/>
    <w:rsid w:val="0007289D"/>
    <w:rsid w:val="00073241"/>
    <w:rsid w:val="000737F9"/>
    <w:rsid w:val="00073B1B"/>
    <w:rsid w:val="0008277D"/>
    <w:rsid w:val="0009171B"/>
    <w:rsid w:val="00091C9B"/>
    <w:rsid w:val="00093BE4"/>
    <w:rsid w:val="000A1542"/>
    <w:rsid w:val="000A2E0C"/>
    <w:rsid w:val="000A3C4A"/>
    <w:rsid w:val="000B1E42"/>
    <w:rsid w:val="000B2C2A"/>
    <w:rsid w:val="000C0751"/>
    <w:rsid w:val="000C2632"/>
    <w:rsid w:val="000C3AA1"/>
    <w:rsid w:val="000C3B42"/>
    <w:rsid w:val="000C4457"/>
    <w:rsid w:val="000D027F"/>
    <w:rsid w:val="000E4037"/>
    <w:rsid w:val="000E4D32"/>
    <w:rsid w:val="000E57A4"/>
    <w:rsid w:val="000E6E68"/>
    <w:rsid w:val="000F5B81"/>
    <w:rsid w:val="001064A8"/>
    <w:rsid w:val="00110C81"/>
    <w:rsid w:val="0011221C"/>
    <w:rsid w:val="001125BC"/>
    <w:rsid w:val="00121EB6"/>
    <w:rsid w:val="00124638"/>
    <w:rsid w:val="00124CD7"/>
    <w:rsid w:val="00133220"/>
    <w:rsid w:val="0013475D"/>
    <w:rsid w:val="00135069"/>
    <w:rsid w:val="0013734A"/>
    <w:rsid w:val="0014408D"/>
    <w:rsid w:val="00154F3B"/>
    <w:rsid w:val="001607CC"/>
    <w:rsid w:val="001616D5"/>
    <w:rsid w:val="00162172"/>
    <w:rsid w:val="00162239"/>
    <w:rsid w:val="00170139"/>
    <w:rsid w:val="00171CB9"/>
    <w:rsid w:val="001759CF"/>
    <w:rsid w:val="00175E97"/>
    <w:rsid w:val="00177432"/>
    <w:rsid w:val="00181854"/>
    <w:rsid w:val="00181D74"/>
    <w:rsid w:val="001859FF"/>
    <w:rsid w:val="00190297"/>
    <w:rsid w:val="001965FC"/>
    <w:rsid w:val="00197FB2"/>
    <w:rsid w:val="001A4F58"/>
    <w:rsid w:val="001A744A"/>
    <w:rsid w:val="001B400F"/>
    <w:rsid w:val="001B5950"/>
    <w:rsid w:val="001C0126"/>
    <w:rsid w:val="001C0BBC"/>
    <w:rsid w:val="001C2C1C"/>
    <w:rsid w:val="001D1D5B"/>
    <w:rsid w:val="001D3069"/>
    <w:rsid w:val="001D6D14"/>
    <w:rsid w:val="001E03F1"/>
    <w:rsid w:val="001E147A"/>
    <w:rsid w:val="001E30A3"/>
    <w:rsid w:val="001F28F8"/>
    <w:rsid w:val="001F4DE3"/>
    <w:rsid w:val="001F5820"/>
    <w:rsid w:val="001F5DEC"/>
    <w:rsid w:val="00206391"/>
    <w:rsid w:val="0020647A"/>
    <w:rsid w:val="00206CBD"/>
    <w:rsid w:val="002105B4"/>
    <w:rsid w:val="00210A42"/>
    <w:rsid w:val="0021383A"/>
    <w:rsid w:val="00214790"/>
    <w:rsid w:val="00214DB7"/>
    <w:rsid w:val="0022091F"/>
    <w:rsid w:val="00221044"/>
    <w:rsid w:val="00227131"/>
    <w:rsid w:val="00235E78"/>
    <w:rsid w:val="002410B3"/>
    <w:rsid w:val="00241A2B"/>
    <w:rsid w:val="002425F1"/>
    <w:rsid w:val="00243325"/>
    <w:rsid w:val="00243BA1"/>
    <w:rsid w:val="002536C6"/>
    <w:rsid w:val="00256529"/>
    <w:rsid w:val="002569F8"/>
    <w:rsid w:val="002573C3"/>
    <w:rsid w:val="00261449"/>
    <w:rsid w:val="00263B06"/>
    <w:rsid w:val="002673E1"/>
    <w:rsid w:val="00267E9D"/>
    <w:rsid w:val="00270F34"/>
    <w:rsid w:val="002733A6"/>
    <w:rsid w:val="00292777"/>
    <w:rsid w:val="002A3FF2"/>
    <w:rsid w:val="002A5CD3"/>
    <w:rsid w:val="002A6949"/>
    <w:rsid w:val="002A72F1"/>
    <w:rsid w:val="002B1E1C"/>
    <w:rsid w:val="002B3609"/>
    <w:rsid w:val="002B3B2B"/>
    <w:rsid w:val="002B52FD"/>
    <w:rsid w:val="002B7D75"/>
    <w:rsid w:val="002D42BB"/>
    <w:rsid w:val="002D60BB"/>
    <w:rsid w:val="002D777D"/>
    <w:rsid w:val="002D7DBA"/>
    <w:rsid w:val="002E055C"/>
    <w:rsid w:val="002E7F63"/>
    <w:rsid w:val="002F5D17"/>
    <w:rsid w:val="00300401"/>
    <w:rsid w:val="003061DC"/>
    <w:rsid w:val="003068C5"/>
    <w:rsid w:val="003101EE"/>
    <w:rsid w:val="00310780"/>
    <w:rsid w:val="00311818"/>
    <w:rsid w:val="00315BA2"/>
    <w:rsid w:val="00315D4E"/>
    <w:rsid w:val="00316CFD"/>
    <w:rsid w:val="00317755"/>
    <w:rsid w:val="00317B9E"/>
    <w:rsid w:val="00322240"/>
    <w:rsid w:val="003226D9"/>
    <w:rsid w:val="0032286E"/>
    <w:rsid w:val="0032378D"/>
    <w:rsid w:val="00324153"/>
    <w:rsid w:val="003274E5"/>
    <w:rsid w:val="003319B9"/>
    <w:rsid w:val="00333A66"/>
    <w:rsid w:val="0034394A"/>
    <w:rsid w:val="00344F92"/>
    <w:rsid w:val="003514FB"/>
    <w:rsid w:val="0035160B"/>
    <w:rsid w:val="003553B9"/>
    <w:rsid w:val="0035751F"/>
    <w:rsid w:val="00362D3D"/>
    <w:rsid w:val="00367954"/>
    <w:rsid w:val="00380D65"/>
    <w:rsid w:val="00385893"/>
    <w:rsid w:val="00394776"/>
    <w:rsid w:val="00394F31"/>
    <w:rsid w:val="00396CFC"/>
    <w:rsid w:val="003A2CF7"/>
    <w:rsid w:val="003A3078"/>
    <w:rsid w:val="003A3ED4"/>
    <w:rsid w:val="003A786B"/>
    <w:rsid w:val="003A7D2D"/>
    <w:rsid w:val="003B0DEF"/>
    <w:rsid w:val="003B5991"/>
    <w:rsid w:val="003B5BF4"/>
    <w:rsid w:val="003D5F10"/>
    <w:rsid w:val="003D7DC2"/>
    <w:rsid w:val="003E0EE0"/>
    <w:rsid w:val="003E5CBB"/>
    <w:rsid w:val="003E66C5"/>
    <w:rsid w:val="003F17D5"/>
    <w:rsid w:val="003F4023"/>
    <w:rsid w:val="003F650C"/>
    <w:rsid w:val="00401E35"/>
    <w:rsid w:val="00402A8B"/>
    <w:rsid w:val="0040484B"/>
    <w:rsid w:val="00407455"/>
    <w:rsid w:val="00411DD3"/>
    <w:rsid w:val="00413A09"/>
    <w:rsid w:val="0042300A"/>
    <w:rsid w:val="00424173"/>
    <w:rsid w:val="0042683E"/>
    <w:rsid w:val="00426A1B"/>
    <w:rsid w:val="00432356"/>
    <w:rsid w:val="00433117"/>
    <w:rsid w:val="0043683D"/>
    <w:rsid w:val="00446FC7"/>
    <w:rsid w:val="00447B74"/>
    <w:rsid w:val="00454958"/>
    <w:rsid w:val="004563D5"/>
    <w:rsid w:val="0046097B"/>
    <w:rsid w:val="00461264"/>
    <w:rsid w:val="004716EB"/>
    <w:rsid w:val="00472D5B"/>
    <w:rsid w:val="0047552D"/>
    <w:rsid w:val="00477238"/>
    <w:rsid w:val="00477B81"/>
    <w:rsid w:val="00481B18"/>
    <w:rsid w:val="004902D6"/>
    <w:rsid w:val="004910FB"/>
    <w:rsid w:val="004A1774"/>
    <w:rsid w:val="004A7096"/>
    <w:rsid w:val="004B6BAB"/>
    <w:rsid w:val="004C0936"/>
    <w:rsid w:val="004C0B24"/>
    <w:rsid w:val="004C33DE"/>
    <w:rsid w:val="004C5249"/>
    <w:rsid w:val="004C70CD"/>
    <w:rsid w:val="004D0191"/>
    <w:rsid w:val="004D06F4"/>
    <w:rsid w:val="004D315A"/>
    <w:rsid w:val="004E0ED1"/>
    <w:rsid w:val="004E0FA5"/>
    <w:rsid w:val="004E21EA"/>
    <w:rsid w:val="004E452A"/>
    <w:rsid w:val="004E6933"/>
    <w:rsid w:val="004E7F30"/>
    <w:rsid w:val="004F03D9"/>
    <w:rsid w:val="004F11CC"/>
    <w:rsid w:val="00503B7B"/>
    <w:rsid w:val="0050501D"/>
    <w:rsid w:val="005052CF"/>
    <w:rsid w:val="005126F4"/>
    <w:rsid w:val="00512E03"/>
    <w:rsid w:val="0051447D"/>
    <w:rsid w:val="005171D9"/>
    <w:rsid w:val="005219D7"/>
    <w:rsid w:val="00521DA7"/>
    <w:rsid w:val="005278F3"/>
    <w:rsid w:val="00527D17"/>
    <w:rsid w:val="00531618"/>
    <w:rsid w:val="005358D7"/>
    <w:rsid w:val="00536018"/>
    <w:rsid w:val="00536F5B"/>
    <w:rsid w:val="0054197E"/>
    <w:rsid w:val="0054308E"/>
    <w:rsid w:val="00545A3F"/>
    <w:rsid w:val="0055494A"/>
    <w:rsid w:val="005568E3"/>
    <w:rsid w:val="0055759F"/>
    <w:rsid w:val="00563E6D"/>
    <w:rsid w:val="00571300"/>
    <w:rsid w:val="00572552"/>
    <w:rsid w:val="00575350"/>
    <w:rsid w:val="005801E2"/>
    <w:rsid w:val="00581021"/>
    <w:rsid w:val="00593207"/>
    <w:rsid w:val="00593DB4"/>
    <w:rsid w:val="00597D53"/>
    <w:rsid w:val="005B519E"/>
    <w:rsid w:val="005C26C8"/>
    <w:rsid w:val="005C45A2"/>
    <w:rsid w:val="005E67EB"/>
    <w:rsid w:val="005E77FB"/>
    <w:rsid w:val="005F1080"/>
    <w:rsid w:val="005F4258"/>
    <w:rsid w:val="005F55D6"/>
    <w:rsid w:val="00600FA2"/>
    <w:rsid w:val="00603A69"/>
    <w:rsid w:val="00603D88"/>
    <w:rsid w:val="0061246F"/>
    <w:rsid w:val="00616F4F"/>
    <w:rsid w:val="006208FC"/>
    <w:rsid w:val="00620E98"/>
    <w:rsid w:val="00630D7B"/>
    <w:rsid w:val="00631CD0"/>
    <w:rsid w:val="00634B66"/>
    <w:rsid w:val="006359DA"/>
    <w:rsid w:val="0063611C"/>
    <w:rsid w:val="00637CCA"/>
    <w:rsid w:val="006411E2"/>
    <w:rsid w:val="00645F1D"/>
    <w:rsid w:val="0064688B"/>
    <w:rsid w:val="0065036F"/>
    <w:rsid w:val="00651872"/>
    <w:rsid w:val="0065197C"/>
    <w:rsid w:val="00653365"/>
    <w:rsid w:val="00654645"/>
    <w:rsid w:val="00657CDE"/>
    <w:rsid w:val="00664A13"/>
    <w:rsid w:val="0067099B"/>
    <w:rsid w:val="00672F0C"/>
    <w:rsid w:val="00674BE0"/>
    <w:rsid w:val="00677D7E"/>
    <w:rsid w:val="00683837"/>
    <w:rsid w:val="00687B91"/>
    <w:rsid w:val="00691C65"/>
    <w:rsid w:val="006A07F2"/>
    <w:rsid w:val="006A12AA"/>
    <w:rsid w:val="006A2424"/>
    <w:rsid w:val="006A26C1"/>
    <w:rsid w:val="006D01A4"/>
    <w:rsid w:val="006D5509"/>
    <w:rsid w:val="006D558C"/>
    <w:rsid w:val="006E24F9"/>
    <w:rsid w:val="006E3B4E"/>
    <w:rsid w:val="006E3FB4"/>
    <w:rsid w:val="006E4C08"/>
    <w:rsid w:val="006E6AA1"/>
    <w:rsid w:val="006F5D60"/>
    <w:rsid w:val="006F6B4B"/>
    <w:rsid w:val="006F70CB"/>
    <w:rsid w:val="00702A16"/>
    <w:rsid w:val="00703189"/>
    <w:rsid w:val="00703644"/>
    <w:rsid w:val="00707A3B"/>
    <w:rsid w:val="00707BD1"/>
    <w:rsid w:val="00714CA0"/>
    <w:rsid w:val="00722EC4"/>
    <w:rsid w:val="00727309"/>
    <w:rsid w:val="00730756"/>
    <w:rsid w:val="0073726F"/>
    <w:rsid w:val="0074780C"/>
    <w:rsid w:val="00753237"/>
    <w:rsid w:val="00756F5E"/>
    <w:rsid w:val="007627B1"/>
    <w:rsid w:val="00766E8C"/>
    <w:rsid w:val="00767964"/>
    <w:rsid w:val="00772335"/>
    <w:rsid w:val="007803CF"/>
    <w:rsid w:val="007824FD"/>
    <w:rsid w:val="00786704"/>
    <w:rsid w:val="00790614"/>
    <w:rsid w:val="00791B43"/>
    <w:rsid w:val="0079310E"/>
    <w:rsid w:val="007A60F2"/>
    <w:rsid w:val="007A74EC"/>
    <w:rsid w:val="007B47D1"/>
    <w:rsid w:val="007C1228"/>
    <w:rsid w:val="007C12CA"/>
    <w:rsid w:val="007C2340"/>
    <w:rsid w:val="007C7516"/>
    <w:rsid w:val="007D3B55"/>
    <w:rsid w:val="007D56E6"/>
    <w:rsid w:val="007D68F0"/>
    <w:rsid w:val="007E150C"/>
    <w:rsid w:val="007E5FE5"/>
    <w:rsid w:val="007F1CAF"/>
    <w:rsid w:val="007F3F44"/>
    <w:rsid w:val="007F65A4"/>
    <w:rsid w:val="007F723E"/>
    <w:rsid w:val="00800848"/>
    <w:rsid w:val="00800C4B"/>
    <w:rsid w:val="00802E3C"/>
    <w:rsid w:val="0080494D"/>
    <w:rsid w:val="00806897"/>
    <w:rsid w:val="00814563"/>
    <w:rsid w:val="008147D8"/>
    <w:rsid w:val="00814F7E"/>
    <w:rsid w:val="008214CB"/>
    <w:rsid w:val="00823A77"/>
    <w:rsid w:val="008264AE"/>
    <w:rsid w:val="00834B3C"/>
    <w:rsid w:val="0083564C"/>
    <w:rsid w:val="008364D1"/>
    <w:rsid w:val="00842C8B"/>
    <w:rsid w:val="00845AEC"/>
    <w:rsid w:val="0085058B"/>
    <w:rsid w:val="00854371"/>
    <w:rsid w:val="00855F85"/>
    <w:rsid w:val="008626E0"/>
    <w:rsid w:val="00863DE7"/>
    <w:rsid w:val="00864403"/>
    <w:rsid w:val="0086654D"/>
    <w:rsid w:val="00866591"/>
    <w:rsid w:val="0087153F"/>
    <w:rsid w:val="00872C5D"/>
    <w:rsid w:val="008767FD"/>
    <w:rsid w:val="008778C3"/>
    <w:rsid w:val="00881A17"/>
    <w:rsid w:val="008841ED"/>
    <w:rsid w:val="00886A7A"/>
    <w:rsid w:val="008962F3"/>
    <w:rsid w:val="008A245E"/>
    <w:rsid w:val="008A285C"/>
    <w:rsid w:val="008B1BDC"/>
    <w:rsid w:val="008B406B"/>
    <w:rsid w:val="008B6755"/>
    <w:rsid w:val="008B71BF"/>
    <w:rsid w:val="008C114D"/>
    <w:rsid w:val="008C1EB6"/>
    <w:rsid w:val="008C2121"/>
    <w:rsid w:val="008D1652"/>
    <w:rsid w:val="008D66AF"/>
    <w:rsid w:val="008E21FE"/>
    <w:rsid w:val="008E2506"/>
    <w:rsid w:val="008E51F1"/>
    <w:rsid w:val="008E77D3"/>
    <w:rsid w:val="008F337D"/>
    <w:rsid w:val="008F3CF5"/>
    <w:rsid w:val="008F61A8"/>
    <w:rsid w:val="009001D9"/>
    <w:rsid w:val="00901697"/>
    <w:rsid w:val="009023B4"/>
    <w:rsid w:val="00906F86"/>
    <w:rsid w:val="00911905"/>
    <w:rsid w:val="00911A8D"/>
    <w:rsid w:val="009146F3"/>
    <w:rsid w:val="00916164"/>
    <w:rsid w:val="0091622C"/>
    <w:rsid w:val="009170D0"/>
    <w:rsid w:val="00922C2D"/>
    <w:rsid w:val="00930F41"/>
    <w:rsid w:val="00931B58"/>
    <w:rsid w:val="009325A1"/>
    <w:rsid w:val="00932CEC"/>
    <w:rsid w:val="00933F9D"/>
    <w:rsid w:val="00936FDA"/>
    <w:rsid w:val="00945B36"/>
    <w:rsid w:val="00945F0D"/>
    <w:rsid w:val="00947324"/>
    <w:rsid w:val="00947B33"/>
    <w:rsid w:val="00947E87"/>
    <w:rsid w:val="00955FE7"/>
    <w:rsid w:val="009570F8"/>
    <w:rsid w:val="00964660"/>
    <w:rsid w:val="00965E01"/>
    <w:rsid w:val="00966E97"/>
    <w:rsid w:val="00967ABD"/>
    <w:rsid w:val="00971475"/>
    <w:rsid w:val="0097578E"/>
    <w:rsid w:val="00975F49"/>
    <w:rsid w:val="009776FA"/>
    <w:rsid w:val="00981C48"/>
    <w:rsid w:val="009827D7"/>
    <w:rsid w:val="00983BE6"/>
    <w:rsid w:val="009860DF"/>
    <w:rsid w:val="00986796"/>
    <w:rsid w:val="009950FA"/>
    <w:rsid w:val="00995A0E"/>
    <w:rsid w:val="00996D95"/>
    <w:rsid w:val="009A01DD"/>
    <w:rsid w:val="009A29B4"/>
    <w:rsid w:val="009A398B"/>
    <w:rsid w:val="009A52FD"/>
    <w:rsid w:val="009A5BE1"/>
    <w:rsid w:val="009B0926"/>
    <w:rsid w:val="009B28EE"/>
    <w:rsid w:val="009B6F31"/>
    <w:rsid w:val="009C4B70"/>
    <w:rsid w:val="009C6892"/>
    <w:rsid w:val="009C75A3"/>
    <w:rsid w:val="009D6EDD"/>
    <w:rsid w:val="009F07B6"/>
    <w:rsid w:val="009F7B1D"/>
    <w:rsid w:val="00A00FDB"/>
    <w:rsid w:val="00A02693"/>
    <w:rsid w:val="00A02DBA"/>
    <w:rsid w:val="00A0311C"/>
    <w:rsid w:val="00A04DD4"/>
    <w:rsid w:val="00A0509C"/>
    <w:rsid w:val="00A060E7"/>
    <w:rsid w:val="00A14C6A"/>
    <w:rsid w:val="00A269D7"/>
    <w:rsid w:val="00A26EDC"/>
    <w:rsid w:val="00A30C00"/>
    <w:rsid w:val="00A30E43"/>
    <w:rsid w:val="00A32C87"/>
    <w:rsid w:val="00A33C18"/>
    <w:rsid w:val="00A33FCD"/>
    <w:rsid w:val="00A3420B"/>
    <w:rsid w:val="00A34815"/>
    <w:rsid w:val="00A3482D"/>
    <w:rsid w:val="00A35A2E"/>
    <w:rsid w:val="00A43792"/>
    <w:rsid w:val="00A51DAC"/>
    <w:rsid w:val="00A61F87"/>
    <w:rsid w:val="00A825CD"/>
    <w:rsid w:val="00A83B06"/>
    <w:rsid w:val="00A85230"/>
    <w:rsid w:val="00A85E9D"/>
    <w:rsid w:val="00A86FD9"/>
    <w:rsid w:val="00A96C10"/>
    <w:rsid w:val="00A97401"/>
    <w:rsid w:val="00AA6342"/>
    <w:rsid w:val="00AA6360"/>
    <w:rsid w:val="00AA7FC3"/>
    <w:rsid w:val="00AC0896"/>
    <w:rsid w:val="00AC419E"/>
    <w:rsid w:val="00AD239C"/>
    <w:rsid w:val="00AD29AD"/>
    <w:rsid w:val="00AD418C"/>
    <w:rsid w:val="00AD4858"/>
    <w:rsid w:val="00AE445E"/>
    <w:rsid w:val="00AE6F32"/>
    <w:rsid w:val="00AF0251"/>
    <w:rsid w:val="00AF3E3F"/>
    <w:rsid w:val="00AF7C5A"/>
    <w:rsid w:val="00B005B0"/>
    <w:rsid w:val="00B06BE9"/>
    <w:rsid w:val="00B06CAD"/>
    <w:rsid w:val="00B14971"/>
    <w:rsid w:val="00B17765"/>
    <w:rsid w:val="00B207B3"/>
    <w:rsid w:val="00B22B56"/>
    <w:rsid w:val="00B40E0B"/>
    <w:rsid w:val="00B44C97"/>
    <w:rsid w:val="00B4742F"/>
    <w:rsid w:val="00B52225"/>
    <w:rsid w:val="00B57278"/>
    <w:rsid w:val="00B61178"/>
    <w:rsid w:val="00B62A93"/>
    <w:rsid w:val="00B72077"/>
    <w:rsid w:val="00B73847"/>
    <w:rsid w:val="00B73FBA"/>
    <w:rsid w:val="00B81389"/>
    <w:rsid w:val="00B81488"/>
    <w:rsid w:val="00B82B0C"/>
    <w:rsid w:val="00B85523"/>
    <w:rsid w:val="00B86978"/>
    <w:rsid w:val="00B915AB"/>
    <w:rsid w:val="00B93B19"/>
    <w:rsid w:val="00B948B4"/>
    <w:rsid w:val="00B97E21"/>
    <w:rsid w:val="00BA035A"/>
    <w:rsid w:val="00BB198F"/>
    <w:rsid w:val="00BB27C5"/>
    <w:rsid w:val="00BC3940"/>
    <w:rsid w:val="00BC79C2"/>
    <w:rsid w:val="00BD1F73"/>
    <w:rsid w:val="00BD2455"/>
    <w:rsid w:val="00BD6A47"/>
    <w:rsid w:val="00BE08C2"/>
    <w:rsid w:val="00BE3B4F"/>
    <w:rsid w:val="00BE3CD5"/>
    <w:rsid w:val="00BF42DB"/>
    <w:rsid w:val="00BF458B"/>
    <w:rsid w:val="00C023F6"/>
    <w:rsid w:val="00C0767B"/>
    <w:rsid w:val="00C07CE8"/>
    <w:rsid w:val="00C15CCD"/>
    <w:rsid w:val="00C16E76"/>
    <w:rsid w:val="00C245D9"/>
    <w:rsid w:val="00C24E25"/>
    <w:rsid w:val="00C312A5"/>
    <w:rsid w:val="00C31B4B"/>
    <w:rsid w:val="00C36051"/>
    <w:rsid w:val="00C37816"/>
    <w:rsid w:val="00C42041"/>
    <w:rsid w:val="00C441D3"/>
    <w:rsid w:val="00C46734"/>
    <w:rsid w:val="00C5271C"/>
    <w:rsid w:val="00C541CE"/>
    <w:rsid w:val="00C545F3"/>
    <w:rsid w:val="00C5709B"/>
    <w:rsid w:val="00C57AA8"/>
    <w:rsid w:val="00C61B09"/>
    <w:rsid w:val="00C62A58"/>
    <w:rsid w:val="00C6364A"/>
    <w:rsid w:val="00C64EE9"/>
    <w:rsid w:val="00C7212F"/>
    <w:rsid w:val="00C749A9"/>
    <w:rsid w:val="00C80D53"/>
    <w:rsid w:val="00C819D4"/>
    <w:rsid w:val="00C84F28"/>
    <w:rsid w:val="00C86A46"/>
    <w:rsid w:val="00C92C32"/>
    <w:rsid w:val="00C950A2"/>
    <w:rsid w:val="00CA35D0"/>
    <w:rsid w:val="00CA4668"/>
    <w:rsid w:val="00CA49A0"/>
    <w:rsid w:val="00CA5213"/>
    <w:rsid w:val="00CA5F58"/>
    <w:rsid w:val="00CA6EE6"/>
    <w:rsid w:val="00CA7B29"/>
    <w:rsid w:val="00CB2E26"/>
    <w:rsid w:val="00CC2130"/>
    <w:rsid w:val="00CC243A"/>
    <w:rsid w:val="00CC29B8"/>
    <w:rsid w:val="00CD1814"/>
    <w:rsid w:val="00CD3AB5"/>
    <w:rsid w:val="00CD3B26"/>
    <w:rsid w:val="00CD623D"/>
    <w:rsid w:val="00CE2A99"/>
    <w:rsid w:val="00CF1BC0"/>
    <w:rsid w:val="00CF333F"/>
    <w:rsid w:val="00CF407A"/>
    <w:rsid w:val="00CF41D6"/>
    <w:rsid w:val="00CF5A55"/>
    <w:rsid w:val="00CF779A"/>
    <w:rsid w:val="00D023CC"/>
    <w:rsid w:val="00D0531E"/>
    <w:rsid w:val="00D12981"/>
    <w:rsid w:val="00D12DF0"/>
    <w:rsid w:val="00D23E95"/>
    <w:rsid w:val="00D266C1"/>
    <w:rsid w:val="00D31068"/>
    <w:rsid w:val="00D3599F"/>
    <w:rsid w:val="00D4074E"/>
    <w:rsid w:val="00D410F3"/>
    <w:rsid w:val="00D43918"/>
    <w:rsid w:val="00D47E9E"/>
    <w:rsid w:val="00D57B99"/>
    <w:rsid w:val="00D62B91"/>
    <w:rsid w:val="00D65D8B"/>
    <w:rsid w:val="00D71B65"/>
    <w:rsid w:val="00D73946"/>
    <w:rsid w:val="00D73D1C"/>
    <w:rsid w:val="00D74D1C"/>
    <w:rsid w:val="00D77E0C"/>
    <w:rsid w:val="00D8339C"/>
    <w:rsid w:val="00D87A40"/>
    <w:rsid w:val="00D90BA3"/>
    <w:rsid w:val="00D91059"/>
    <w:rsid w:val="00D915D8"/>
    <w:rsid w:val="00D9366B"/>
    <w:rsid w:val="00D96ADC"/>
    <w:rsid w:val="00D96AFE"/>
    <w:rsid w:val="00D973D6"/>
    <w:rsid w:val="00D97C61"/>
    <w:rsid w:val="00DA1006"/>
    <w:rsid w:val="00DA1679"/>
    <w:rsid w:val="00DA4F52"/>
    <w:rsid w:val="00DB5E76"/>
    <w:rsid w:val="00DB7FFE"/>
    <w:rsid w:val="00DC0670"/>
    <w:rsid w:val="00DC1F33"/>
    <w:rsid w:val="00DC22F5"/>
    <w:rsid w:val="00DC4F8D"/>
    <w:rsid w:val="00DC60E5"/>
    <w:rsid w:val="00DC729B"/>
    <w:rsid w:val="00DD31E8"/>
    <w:rsid w:val="00DD4175"/>
    <w:rsid w:val="00DE441F"/>
    <w:rsid w:val="00DE76DE"/>
    <w:rsid w:val="00DF0B7F"/>
    <w:rsid w:val="00E00A36"/>
    <w:rsid w:val="00E016BC"/>
    <w:rsid w:val="00E0633F"/>
    <w:rsid w:val="00E06581"/>
    <w:rsid w:val="00E119BE"/>
    <w:rsid w:val="00E13991"/>
    <w:rsid w:val="00E23C55"/>
    <w:rsid w:val="00E25264"/>
    <w:rsid w:val="00E309DD"/>
    <w:rsid w:val="00E340F9"/>
    <w:rsid w:val="00E344B2"/>
    <w:rsid w:val="00E41806"/>
    <w:rsid w:val="00E43FE0"/>
    <w:rsid w:val="00E44120"/>
    <w:rsid w:val="00E44875"/>
    <w:rsid w:val="00E47B75"/>
    <w:rsid w:val="00E513B2"/>
    <w:rsid w:val="00E531E6"/>
    <w:rsid w:val="00E66DB8"/>
    <w:rsid w:val="00E677D4"/>
    <w:rsid w:val="00E70DC4"/>
    <w:rsid w:val="00E7547B"/>
    <w:rsid w:val="00E76754"/>
    <w:rsid w:val="00E76C9A"/>
    <w:rsid w:val="00E84935"/>
    <w:rsid w:val="00E85431"/>
    <w:rsid w:val="00E92739"/>
    <w:rsid w:val="00E95463"/>
    <w:rsid w:val="00E962FA"/>
    <w:rsid w:val="00E97785"/>
    <w:rsid w:val="00E9799E"/>
    <w:rsid w:val="00EA0D0E"/>
    <w:rsid w:val="00EA39D2"/>
    <w:rsid w:val="00EA418C"/>
    <w:rsid w:val="00EA6883"/>
    <w:rsid w:val="00EB2D72"/>
    <w:rsid w:val="00EB48A3"/>
    <w:rsid w:val="00EB5B18"/>
    <w:rsid w:val="00EC2103"/>
    <w:rsid w:val="00EC24CC"/>
    <w:rsid w:val="00EC6CF2"/>
    <w:rsid w:val="00ED113A"/>
    <w:rsid w:val="00ED4E55"/>
    <w:rsid w:val="00ED6F3F"/>
    <w:rsid w:val="00EE19B8"/>
    <w:rsid w:val="00EE58A2"/>
    <w:rsid w:val="00EE6E47"/>
    <w:rsid w:val="00EE6F75"/>
    <w:rsid w:val="00EE77C8"/>
    <w:rsid w:val="00EF0319"/>
    <w:rsid w:val="00EF539A"/>
    <w:rsid w:val="00EF55D2"/>
    <w:rsid w:val="00F07495"/>
    <w:rsid w:val="00F076DA"/>
    <w:rsid w:val="00F11232"/>
    <w:rsid w:val="00F14441"/>
    <w:rsid w:val="00F14B3F"/>
    <w:rsid w:val="00F17317"/>
    <w:rsid w:val="00F17843"/>
    <w:rsid w:val="00F21ACB"/>
    <w:rsid w:val="00F32FBF"/>
    <w:rsid w:val="00F3594D"/>
    <w:rsid w:val="00F42051"/>
    <w:rsid w:val="00F4216F"/>
    <w:rsid w:val="00F508E8"/>
    <w:rsid w:val="00F50A32"/>
    <w:rsid w:val="00F50CEF"/>
    <w:rsid w:val="00F55696"/>
    <w:rsid w:val="00F5656D"/>
    <w:rsid w:val="00F57C73"/>
    <w:rsid w:val="00F66F0A"/>
    <w:rsid w:val="00F7118D"/>
    <w:rsid w:val="00F712D1"/>
    <w:rsid w:val="00F7206F"/>
    <w:rsid w:val="00F732A4"/>
    <w:rsid w:val="00F745AF"/>
    <w:rsid w:val="00F81215"/>
    <w:rsid w:val="00FA1881"/>
    <w:rsid w:val="00FA29E2"/>
    <w:rsid w:val="00FA37D4"/>
    <w:rsid w:val="00FB0251"/>
    <w:rsid w:val="00FB2199"/>
    <w:rsid w:val="00FC1403"/>
    <w:rsid w:val="00FC464C"/>
    <w:rsid w:val="00FC600C"/>
    <w:rsid w:val="00FC7150"/>
    <w:rsid w:val="00FD2AF9"/>
    <w:rsid w:val="00FD36CF"/>
    <w:rsid w:val="00FD375F"/>
    <w:rsid w:val="00FD4A29"/>
    <w:rsid w:val="00FD66C4"/>
    <w:rsid w:val="00FD66CF"/>
    <w:rsid w:val="00FD7177"/>
    <w:rsid w:val="00FD7706"/>
    <w:rsid w:val="00FE0132"/>
    <w:rsid w:val="00FE512D"/>
    <w:rsid w:val="00FE5642"/>
    <w:rsid w:val="00FE65CC"/>
    <w:rsid w:val="00FF0020"/>
    <w:rsid w:val="00FF36AD"/>
    <w:rsid w:val="00FF740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505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99"/>
    <w:qFormat/>
    <w:rsid w:val="00FE65CC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FE65CC"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FE65CC"/>
    <w:pPr>
      <w:keepNext/>
      <w:spacing w:before="120" w:after="120"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semiHidden/>
    <w:unhideWhenUsed/>
    <w:qFormat/>
    <w:rsid w:val="00FE65C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4">
    <w:name w:val="heading 4"/>
    <w:basedOn w:val="a"/>
    <w:next w:val="a"/>
    <w:link w:val="40"/>
    <w:uiPriority w:val="99"/>
    <w:semiHidden/>
    <w:unhideWhenUsed/>
    <w:qFormat/>
    <w:rsid w:val="00FE65CC"/>
    <w:pPr>
      <w:keepNext/>
      <w:ind w:left="2880" w:hanging="360"/>
      <w:outlineLvl w:val="3"/>
    </w:pPr>
    <w:rPr>
      <w:b/>
      <w:szCs w:val="20"/>
      <w:lang w:eastAsia="ar-SA"/>
    </w:r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FE65CC"/>
    <w:pPr>
      <w:spacing w:before="240" w:after="60" w:line="276" w:lineRule="auto"/>
      <w:jc w:val="both"/>
      <w:outlineLvl w:val="4"/>
    </w:pPr>
    <w:rPr>
      <w:rFonts w:ascii="Calibri" w:hAnsi="Calibri"/>
      <w:b/>
      <w:bCs/>
      <w:i/>
      <w:iCs/>
      <w:sz w:val="26"/>
      <w:szCs w:val="26"/>
    </w:rPr>
  </w:style>
  <w:style w:type="paragraph" w:styleId="6">
    <w:name w:val="heading 6"/>
    <w:link w:val="60"/>
    <w:uiPriority w:val="9"/>
    <w:semiHidden/>
    <w:unhideWhenUsed/>
    <w:qFormat/>
    <w:rsid w:val="00FE65CC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7">
    <w:name w:val="heading 7"/>
    <w:link w:val="70"/>
    <w:uiPriority w:val="9"/>
    <w:semiHidden/>
    <w:unhideWhenUsed/>
    <w:qFormat/>
    <w:rsid w:val="00FE65C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link w:val="80"/>
    <w:uiPriority w:val="9"/>
    <w:semiHidden/>
    <w:unhideWhenUsed/>
    <w:qFormat/>
    <w:rsid w:val="00FE65CC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</w:rPr>
  </w:style>
  <w:style w:type="paragraph" w:styleId="9">
    <w:name w:val="heading 9"/>
    <w:link w:val="90"/>
    <w:uiPriority w:val="9"/>
    <w:semiHidden/>
    <w:unhideWhenUsed/>
    <w:qFormat/>
    <w:rsid w:val="00FE65CC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uiPriority w:val="9"/>
    <w:rsid w:val="00FE65CC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customStyle="1" w:styleId="Heading2Char">
    <w:name w:val="Heading 2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uiPriority w:val="9"/>
    <w:rsid w:val="00FE65CC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uiPriority w:val="9"/>
    <w:rsid w:val="00FE65CC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uiPriority w:val="9"/>
    <w:rsid w:val="00FE65CC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60">
    <w:name w:val="Заголовок 6 Знак"/>
    <w:link w:val="6"/>
    <w:uiPriority w:val="9"/>
    <w:rsid w:val="00FE65CC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70">
    <w:name w:val="Заголовок 7 Знак"/>
    <w:link w:val="7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80">
    <w:name w:val="Заголовок 8 Знак"/>
    <w:link w:val="8"/>
    <w:uiPriority w:val="9"/>
    <w:rsid w:val="00FE65C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90">
    <w:name w:val="Заголовок 9 Знак"/>
    <w:link w:val="9"/>
    <w:uiPriority w:val="9"/>
    <w:rsid w:val="00FE65C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3">
    <w:name w:val="Title"/>
    <w:link w:val="a4"/>
    <w:uiPriority w:val="10"/>
    <w:qFormat/>
    <w:rsid w:val="00FE65CC"/>
    <w:pPr>
      <w:pBdr>
        <w:bottom w:val="single" w:sz="8" w:space="4" w:color="5B9BD5" w:themeColor="accent1"/>
      </w:pBdr>
      <w:spacing w:after="300"/>
      <w:contextualSpacing/>
    </w:pPr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character" w:customStyle="1" w:styleId="a4">
    <w:name w:val="Название Знак"/>
    <w:link w:val="a3"/>
    <w:uiPriority w:val="10"/>
    <w:rsid w:val="00FE65CC"/>
    <w:rPr>
      <w:rFonts w:asciiTheme="majorHAnsi" w:eastAsiaTheme="majorEastAsia" w:hAnsiTheme="majorHAnsi" w:cstheme="majorBidi"/>
      <w:color w:val="323E4F" w:themeColor="text2" w:themeShade="BF"/>
      <w:spacing w:val="5"/>
      <w:sz w:val="52"/>
      <w:szCs w:val="52"/>
    </w:rPr>
  </w:style>
  <w:style w:type="paragraph" w:styleId="a5">
    <w:name w:val="Subtitle"/>
    <w:link w:val="a6"/>
    <w:uiPriority w:val="11"/>
    <w:qFormat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customStyle="1" w:styleId="a6">
    <w:name w:val="Подзаголовок Знак"/>
    <w:link w:val="a5"/>
    <w:uiPriority w:val="11"/>
    <w:rsid w:val="00FE65CC"/>
    <w:rPr>
      <w:rFonts w:asciiTheme="majorHAnsi" w:eastAsiaTheme="majorEastAsia" w:hAnsiTheme="majorHAnsi" w:cstheme="majorBidi"/>
      <w:i/>
      <w:iCs/>
      <w:color w:val="5B9BD5" w:themeColor="accent1"/>
      <w:spacing w:val="15"/>
      <w:sz w:val="24"/>
      <w:szCs w:val="24"/>
    </w:rPr>
  </w:style>
  <w:style w:type="character" w:styleId="a7">
    <w:name w:val="Subtle Emphasis"/>
    <w:uiPriority w:val="19"/>
    <w:qFormat/>
    <w:rsid w:val="00FE65CC"/>
    <w:rPr>
      <w:i/>
      <w:iCs/>
      <w:color w:val="808080" w:themeColor="text1" w:themeTint="7F"/>
    </w:rPr>
  </w:style>
  <w:style w:type="character" w:styleId="a8">
    <w:name w:val="Emphasis"/>
    <w:uiPriority w:val="20"/>
    <w:qFormat/>
    <w:rsid w:val="00FE65CC"/>
    <w:rPr>
      <w:i/>
      <w:iCs/>
    </w:rPr>
  </w:style>
  <w:style w:type="character" w:styleId="a9">
    <w:name w:val="Strong"/>
    <w:uiPriority w:val="22"/>
    <w:qFormat/>
    <w:rsid w:val="00FE65CC"/>
    <w:rPr>
      <w:b/>
      <w:bCs/>
    </w:rPr>
  </w:style>
  <w:style w:type="paragraph" w:styleId="21">
    <w:name w:val="Quote"/>
    <w:link w:val="22"/>
    <w:uiPriority w:val="29"/>
    <w:qFormat/>
    <w:rsid w:val="00FE65CC"/>
    <w:rPr>
      <w:i/>
      <w:iCs/>
      <w:color w:val="000000" w:themeColor="text1"/>
    </w:rPr>
  </w:style>
  <w:style w:type="character" w:customStyle="1" w:styleId="22">
    <w:name w:val="Цитата 2 Знак"/>
    <w:link w:val="21"/>
    <w:uiPriority w:val="29"/>
    <w:rsid w:val="00FE65CC"/>
    <w:rPr>
      <w:i/>
      <w:iCs/>
      <w:color w:val="000000" w:themeColor="text1"/>
    </w:rPr>
  </w:style>
  <w:style w:type="paragraph" w:styleId="aa">
    <w:name w:val="Intense Quote"/>
    <w:link w:val="ab"/>
    <w:uiPriority w:val="30"/>
    <w:qFormat/>
    <w:rsid w:val="00FE65CC"/>
    <w:pPr>
      <w:pBdr>
        <w:bottom w:val="single" w:sz="4" w:space="4" w:color="5B9BD5" w:themeColor="accent1"/>
      </w:pBdr>
      <w:spacing w:before="200" w:after="280"/>
      <w:ind w:left="936" w:right="936"/>
    </w:pPr>
    <w:rPr>
      <w:b/>
      <w:bCs/>
      <w:i/>
      <w:iCs/>
      <w:color w:val="5B9BD5" w:themeColor="accent1"/>
    </w:rPr>
  </w:style>
  <w:style w:type="character" w:customStyle="1" w:styleId="ab">
    <w:name w:val="Выделенная цитата Знак"/>
    <w:link w:val="aa"/>
    <w:uiPriority w:val="30"/>
    <w:rsid w:val="00FE65CC"/>
    <w:rPr>
      <w:b/>
      <w:bCs/>
      <w:i/>
      <w:iCs/>
      <w:color w:val="5B9BD5" w:themeColor="accent1"/>
    </w:rPr>
  </w:style>
  <w:style w:type="character" w:styleId="ac">
    <w:name w:val="Subtle Reference"/>
    <w:uiPriority w:val="31"/>
    <w:qFormat/>
    <w:rsid w:val="00FE65CC"/>
    <w:rPr>
      <w:smallCaps/>
      <w:color w:val="ED7D31" w:themeColor="accent2"/>
      <w:u w:val="single"/>
    </w:rPr>
  </w:style>
  <w:style w:type="character" w:styleId="ad">
    <w:name w:val="Intense Reference"/>
    <w:uiPriority w:val="32"/>
    <w:qFormat/>
    <w:rsid w:val="00FE65CC"/>
    <w:rPr>
      <w:b/>
      <w:bCs/>
      <w:smallCaps/>
      <w:color w:val="ED7D31" w:themeColor="accent2"/>
      <w:spacing w:val="5"/>
      <w:u w:val="single"/>
    </w:rPr>
  </w:style>
  <w:style w:type="character" w:styleId="ae">
    <w:name w:val="Book Title"/>
    <w:uiPriority w:val="33"/>
    <w:qFormat/>
    <w:rsid w:val="00FE65CC"/>
    <w:rPr>
      <w:b/>
      <w:bCs/>
      <w:smallCaps/>
      <w:spacing w:val="5"/>
    </w:rPr>
  </w:style>
  <w:style w:type="paragraph" w:styleId="af">
    <w:name w:val="footnote text"/>
    <w:link w:val="af0"/>
    <w:uiPriority w:val="99"/>
    <w:semiHidden/>
    <w:unhideWhenUsed/>
    <w:rsid w:val="00FE65CC"/>
  </w:style>
  <w:style w:type="character" w:customStyle="1" w:styleId="af0">
    <w:name w:val="Текст сноски Знак"/>
    <w:link w:val="af"/>
    <w:uiPriority w:val="99"/>
    <w:semiHidden/>
    <w:rsid w:val="00FE65CC"/>
    <w:rPr>
      <w:sz w:val="20"/>
      <w:szCs w:val="20"/>
    </w:rPr>
  </w:style>
  <w:style w:type="character" w:styleId="af1">
    <w:name w:val="footnote reference"/>
    <w:uiPriority w:val="99"/>
    <w:semiHidden/>
    <w:unhideWhenUsed/>
    <w:rsid w:val="00FE65CC"/>
    <w:rPr>
      <w:vertAlign w:val="superscript"/>
    </w:rPr>
  </w:style>
  <w:style w:type="paragraph" w:styleId="af2">
    <w:name w:val="endnote text"/>
    <w:link w:val="af3"/>
    <w:uiPriority w:val="99"/>
    <w:semiHidden/>
    <w:unhideWhenUsed/>
    <w:rsid w:val="00FE65CC"/>
  </w:style>
  <w:style w:type="character" w:customStyle="1" w:styleId="af3">
    <w:name w:val="Текст концевой сноски Знак"/>
    <w:link w:val="af2"/>
    <w:uiPriority w:val="99"/>
    <w:semiHidden/>
    <w:rsid w:val="00FE65CC"/>
    <w:rPr>
      <w:sz w:val="20"/>
      <w:szCs w:val="20"/>
    </w:rPr>
  </w:style>
  <w:style w:type="character" w:styleId="af4">
    <w:name w:val="endnote reference"/>
    <w:uiPriority w:val="99"/>
    <w:semiHidden/>
    <w:unhideWhenUsed/>
    <w:rsid w:val="00FE65CC"/>
    <w:rPr>
      <w:vertAlign w:val="superscript"/>
    </w:rPr>
  </w:style>
  <w:style w:type="character" w:customStyle="1" w:styleId="PlainTextChar">
    <w:name w:val="Plain Text Char"/>
    <w:uiPriority w:val="99"/>
    <w:rsid w:val="00FE65CC"/>
    <w:rPr>
      <w:rFonts w:ascii="Courier New" w:hAnsi="Courier New" w:cs="Courier New"/>
      <w:sz w:val="21"/>
      <w:szCs w:val="21"/>
    </w:rPr>
  </w:style>
  <w:style w:type="character" w:customStyle="1" w:styleId="HeaderChar">
    <w:name w:val="Header Char"/>
    <w:uiPriority w:val="99"/>
    <w:rsid w:val="00FE65CC"/>
  </w:style>
  <w:style w:type="character" w:customStyle="1" w:styleId="FooterChar">
    <w:name w:val="Footer Char"/>
    <w:uiPriority w:val="99"/>
    <w:rsid w:val="00FE65CC"/>
  </w:style>
  <w:style w:type="paragraph" w:styleId="23">
    <w:name w:val="Body Text 2"/>
    <w:basedOn w:val="a"/>
    <w:link w:val="24"/>
    <w:rsid w:val="00FE65CC"/>
    <w:pPr>
      <w:ind w:right="-1"/>
      <w:jc w:val="center"/>
    </w:pPr>
    <w:rPr>
      <w:b/>
      <w:sz w:val="28"/>
      <w:szCs w:val="20"/>
    </w:rPr>
  </w:style>
  <w:style w:type="paragraph" w:styleId="af5">
    <w:name w:val="Body Text Indent"/>
    <w:basedOn w:val="a"/>
    <w:link w:val="af6"/>
    <w:rsid w:val="00FE65CC"/>
    <w:pPr>
      <w:ind w:firstLine="720"/>
      <w:jc w:val="both"/>
    </w:pPr>
    <w:rPr>
      <w:sz w:val="28"/>
      <w:szCs w:val="20"/>
    </w:rPr>
  </w:style>
  <w:style w:type="paragraph" w:styleId="31">
    <w:name w:val="Body Text 3"/>
    <w:basedOn w:val="a"/>
    <w:link w:val="32"/>
    <w:rsid w:val="00FE65CC"/>
    <w:rPr>
      <w:b/>
      <w:bCs/>
      <w:sz w:val="28"/>
    </w:rPr>
  </w:style>
  <w:style w:type="paragraph" w:styleId="af7">
    <w:name w:val="Balloon Text"/>
    <w:basedOn w:val="a"/>
    <w:link w:val="af8"/>
    <w:uiPriority w:val="99"/>
    <w:semiHidden/>
    <w:rsid w:val="00FE65CC"/>
    <w:rPr>
      <w:rFonts w:ascii="Tahoma" w:hAnsi="Tahoma" w:cs="Tahoma"/>
      <w:sz w:val="16"/>
      <w:szCs w:val="16"/>
    </w:rPr>
  </w:style>
  <w:style w:type="paragraph" w:styleId="af9">
    <w:name w:val="header"/>
    <w:basedOn w:val="a"/>
    <w:link w:val="afa"/>
    <w:uiPriority w:val="99"/>
    <w:rsid w:val="00FE65CC"/>
    <w:pPr>
      <w:tabs>
        <w:tab w:val="center" w:pos="4677"/>
        <w:tab w:val="right" w:pos="9355"/>
      </w:tabs>
    </w:pPr>
  </w:style>
  <w:style w:type="character" w:styleId="afb">
    <w:name w:val="page number"/>
    <w:basedOn w:val="a0"/>
    <w:uiPriority w:val="99"/>
    <w:rsid w:val="00FE65CC"/>
  </w:style>
  <w:style w:type="table" w:styleId="afc">
    <w:name w:val="Table Grid"/>
    <w:basedOn w:val="a1"/>
    <w:uiPriority w:val="99"/>
    <w:rsid w:val="00FE65CC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3">
    <w:name w:val="Body Text Indent 3"/>
    <w:basedOn w:val="a"/>
    <w:link w:val="34"/>
    <w:uiPriority w:val="99"/>
    <w:rsid w:val="00FE65CC"/>
    <w:pPr>
      <w:spacing w:after="120"/>
      <w:ind w:left="283"/>
    </w:pPr>
    <w:rPr>
      <w:sz w:val="16"/>
      <w:szCs w:val="16"/>
    </w:rPr>
  </w:style>
  <w:style w:type="character" w:customStyle="1" w:styleId="34">
    <w:name w:val="Основной текст с отступом 3 Знак"/>
    <w:link w:val="33"/>
    <w:uiPriority w:val="99"/>
    <w:rsid w:val="00FE65CC"/>
    <w:rPr>
      <w:sz w:val="16"/>
      <w:szCs w:val="16"/>
    </w:rPr>
  </w:style>
  <w:style w:type="character" w:customStyle="1" w:styleId="af6">
    <w:name w:val="Основной текст с отступом Знак"/>
    <w:link w:val="af5"/>
    <w:rsid w:val="00FE65CC"/>
    <w:rPr>
      <w:sz w:val="28"/>
    </w:rPr>
  </w:style>
  <w:style w:type="character" w:customStyle="1" w:styleId="24">
    <w:name w:val="Основной текст 2 Знак"/>
    <w:link w:val="23"/>
    <w:rsid w:val="00FE65CC"/>
    <w:rPr>
      <w:b/>
      <w:sz w:val="28"/>
    </w:rPr>
  </w:style>
  <w:style w:type="paragraph" w:customStyle="1" w:styleId="12">
    <w:name w:val="Обычный1"/>
    <w:link w:val="13"/>
    <w:rsid w:val="00FE65CC"/>
    <w:rPr>
      <w:sz w:val="28"/>
    </w:rPr>
  </w:style>
  <w:style w:type="paragraph" w:customStyle="1" w:styleId="ConsPlusNormal">
    <w:name w:val="ConsPlusNormal"/>
    <w:uiPriority w:val="99"/>
    <w:rsid w:val="00FE65CC"/>
  </w:style>
  <w:style w:type="character" w:styleId="afd">
    <w:name w:val="Hyperlink"/>
    <w:basedOn w:val="a0"/>
    <w:uiPriority w:val="99"/>
    <w:unhideWhenUsed/>
    <w:rsid w:val="00FE65CC"/>
    <w:rPr>
      <w:color w:val="0563C1" w:themeColor="hyperlink"/>
      <w:u w:val="single"/>
    </w:rPr>
  </w:style>
  <w:style w:type="paragraph" w:styleId="afe">
    <w:name w:val="footer"/>
    <w:basedOn w:val="a"/>
    <w:link w:val="aff"/>
    <w:uiPriority w:val="99"/>
    <w:unhideWhenUsed/>
    <w:rsid w:val="00FE65CC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FE65CC"/>
    <w:rPr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FE65CC"/>
    <w:rPr>
      <w:rFonts w:ascii="Arial" w:hAnsi="Arial" w:cs="Arial"/>
      <w:b/>
      <w:bCs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FE65CC"/>
    <w:rPr>
      <w:b/>
      <w:b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semiHidden/>
    <w:rsid w:val="00FE65CC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FE65CC"/>
    <w:rPr>
      <w:b/>
      <w:sz w:val="24"/>
      <w:lang w:eastAsia="ar-SA"/>
    </w:rPr>
  </w:style>
  <w:style w:type="character" w:customStyle="1" w:styleId="50">
    <w:name w:val="Заголовок 5 Знак"/>
    <w:basedOn w:val="a0"/>
    <w:link w:val="5"/>
    <w:uiPriority w:val="99"/>
    <w:semiHidden/>
    <w:rsid w:val="00FE65CC"/>
    <w:rPr>
      <w:rFonts w:ascii="Calibri" w:hAnsi="Calibri"/>
      <w:b/>
      <w:bCs/>
      <w:i/>
      <w:iCs/>
      <w:sz w:val="26"/>
      <w:szCs w:val="26"/>
    </w:rPr>
  </w:style>
  <w:style w:type="character" w:styleId="aff0">
    <w:name w:val="FollowedHyperlink"/>
    <w:basedOn w:val="a0"/>
    <w:uiPriority w:val="99"/>
    <w:semiHidden/>
    <w:unhideWhenUsed/>
    <w:rsid w:val="00FE65CC"/>
    <w:rPr>
      <w:color w:val="954F72" w:themeColor="followedHyperlink"/>
      <w:u w:val="single"/>
    </w:rPr>
  </w:style>
  <w:style w:type="paragraph" w:styleId="aff1">
    <w:name w:val="Normal (Web)"/>
    <w:basedOn w:val="a"/>
    <w:uiPriority w:val="99"/>
    <w:semiHidden/>
    <w:unhideWhenUsed/>
    <w:rsid w:val="00FE65CC"/>
    <w:pPr>
      <w:spacing w:before="100" w:after="100"/>
      <w:jc w:val="both"/>
    </w:pPr>
  </w:style>
  <w:style w:type="paragraph" w:styleId="14">
    <w:name w:val="toc 1"/>
    <w:basedOn w:val="a"/>
    <w:next w:val="a"/>
    <w:uiPriority w:val="39"/>
    <w:semiHidden/>
    <w:unhideWhenUsed/>
    <w:rsid w:val="00FE65CC"/>
    <w:pPr>
      <w:tabs>
        <w:tab w:val="right" w:leader="dot" w:pos="9923"/>
      </w:tabs>
      <w:spacing w:after="100" w:line="276" w:lineRule="auto"/>
      <w:jc w:val="both"/>
    </w:pPr>
    <w:rPr>
      <w:sz w:val="26"/>
      <w:szCs w:val="28"/>
    </w:rPr>
  </w:style>
  <w:style w:type="paragraph" w:styleId="25">
    <w:name w:val="toc 2"/>
    <w:basedOn w:val="a"/>
    <w:next w:val="a"/>
    <w:uiPriority w:val="39"/>
    <w:semiHidden/>
    <w:unhideWhenUsed/>
    <w:rsid w:val="00FE65CC"/>
    <w:pPr>
      <w:spacing w:after="100" w:line="276" w:lineRule="auto"/>
      <w:ind w:left="220"/>
      <w:jc w:val="both"/>
    </w:pPr>
    <w:rPr>
      <w:sz w:val="26"/>
      <w:szCs w:val="22"/>
    </w:rPr>
  </w:style>
  <w:style w:type="paragraph" w:styleId="35">
    <w:name w:val="toc 3"/>
    <w:basedOn w:val="a"/>
    <w:next w:val="a"/>
    <w:uiPriority w:val="39"/>
    <w:semiHidden/>
    <w:unhideWhenUsed/>
    <w:rsid w:val="00FE65CC"/>
    <w:pPr>
      <w:spacing w:after="100" w:line="276" w:lineRule="auto"/>
      <w:ind w:left="440"/>
      <w:jc w:val="both"/>
    </w:pPr>
    <w:rPr>
      <w:sz w:val="26"/>
      <w:szCs w:val="22"/>
    </w:rPr>
  </w:style>
  <w:style w:type="paragraph" w:styleId="41">
    <w:name w:val="toc 4"/>
    <w:basedOn w:val="a"/>
    <w:next w:val="a"/>
    <w:uiPriority w:val="39"/>
    <w:semiHidden/>
    <w:unhideWhenUsed/>
    <w:rsid w:val="00FE65CC"/>
    <w:pPr>
      <w:spacing w:after="100" w:line="276" w:lineRule="auto"/>
      <w:ind w:left="660"/>
      <w:jc w:val="both"/>
    </w:pPr>
    <w:rPr>
      <w:rFonts w:eastAsiaTheme="minorEastAsia" w:cstheme="minorBidi"/>
      <w:sz w:val="26"/>
      <w:szCs w:val="22"/>
    </w:rPr>
  </w:style>
  <w:style w:type="paragraph" w:styleId="aff2">
    <w:name w:val="annotation text"/>
    <w:basedOn w:val="a"/>
    <w:link w:val="aff3"/>
    <w:uiPriority w:val="99"/>
    <w:semiHidden/>
    <w:unhideWhenUsed/>
    <w:rsid w:val="00FE65CC"/>
    <w:pPr>
      <w:jc w:val="both"/>
    </w:pPr>
    <w:rPr>
      <w:rFonts w:eastAsiaTheme="minorEastAsia" w:cstheme="minorBidi"/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FE65CC"/>
    <w:rPr>
      <w:rFonts w:eastAsiaTheme="minorEastAsia" w:cstheme="minorBidi"/>
    </w:rPr>
  </w:style>
  <w:style w:type="character" w:customStyle="1" w:styleId="afa">
    <w:name w:val="Верхний колонтитул Знак"/>
    <w:basedOn w:val="a0"/>
    <w:link w:val="af9"/>
    <w:uiPriority w:val="99"/>
    <w:rsid w:val="00FE65CC"/>
    <w:rPr>
      <w:sz w:val="24"/>
      <w:szCs w:val="24"/>
    </w:rPr>
  </w:style>
  <w:style w:type="character" w:customStyle="1" w:styleId="aff4">
    <w:name w:val="Название объекта Знак"/>
    <w:aliases w:val="Название объекта Знак1 Знак,таб Знак1 Знак,Название рис Знак Знак,Название объекта Знак Знак Знак,таб Знак Знак Знак,Iacaaiea iauaeoa Ciae Знак Знак,oaa Знак Знак,Íàçâàíèå îáúåêòà Çíàê Знак Знак,òàá Знак Знак,таб Знак2,oaa Знак1"/>
    <w:basedOn w:val="a0"/>
    <w:link w:val="aff5"/>
    <w:uiPriority w:val="99"/>
    <w:semiHidden/>
    <w:rsid w:val="00FE65CC"/>
    <w:rPr>
      <w:rFonts w:ascii="Calibri" w:hAnsi="Calibri"/>
      <w:b/>
      <w:bCs/>
      <w:color w:val="4F81BD"/>
      <w:sz w:val="18"/>
      <w:szCs w:val="18"/>
    </w:rPr>
  </w:style>
  <w:style w:type="paragraph" w:styleId="aff5">
    <w:name w:val="caption"/>
    <w:aliases w:val="Название объекта Знак1,таб Знак1,Название рис Знак,Название объекта Знак Знак,таб Знак Знак,Iacaaiea iauaeoa Ciae Знак,oaa Знак,Íàçâàíèå îáúåêòà Çíàê Знак,òàá Знак,Название объекта Знак Знак Знак Знак Знак,таб,Название рис,таб Знак,oaa"/>
    <w:basedOn w:val="a"/>
    <w:next w:val="a"/>
    <w:link w:val="aff4"/>
    <w:uiPriority w:val="99"/>
    <w:semiHidden/>
    <w:unhideWhenUsed/>
    <w:qFormat/>
    <w:rsid w:val="00FE65CC"/>
    <w:pPr>
      <w:jc w:val="both"/>
    </w:pPr>
    <w:rPr>
      <w:rFonts w:ascii="Calibri" w:hAnsi="Calibri"/>
      <w:b/>
      <w:bCs/>
      <w:color w:val="4F81BD"/>
      <w:sz w:val="18"/>
      <w:szCs w:val="18"/>
    </w:rPr>
  </w:style>
  <w:style w:type="paragraph" w:styleId="aff6">
    <w:name w:val="Body Text"/>
    <w:basedOn w:val="a"/>
    <w:link w:val="aff7"/>
    <w:uiPriority w:val="99"/>
    <w:semiHidden/>
    <w:unhideWhenUsed/>
    <w:rsid w:val="00FE65CC"/>
    <w:pPr>
      <w:spacing w:after="120"/>
    </w:pPr>
  </w:style>
  <w:style w:type="character" w:customStyle="1" w:styleId="aff7">
    <w:name w:val="Основной текст Знак"/>
    <w:basedOn w:val="a0"/>
    <w:link w:val="aff6"/>
    <w:uiPriority w:val="99"/>
    <w:semiHidden/>
    <w:rsid w:val="00FE65CC"/>
    <w:rPr>
      <w:sz w:val="24"/>
      <w:szCs w:val="24"/>
    </w:rPr>
  </w:style>
  <w:style w:type="paragraph" w:styleId="aff8">
    <w:name w:val="List"/>
    <w:basedOn w:val="aff6"/>
    <w:uiPriority w:val="99"/>
    <w:semiHidden/>
    <w:unhideWhenUsed/>
    <w:rsid w:val="00FE65CC"/>
    <w:pPr>
      <w:spacing w:after="0"/>
    </w:pPr>
    <w:rPr>
      <w:rFonts w:cs="Tahoma"/>
      <w:b/>
      <w:szCs w:val="20"/>
      <w:lang w:eastAsia="ar-SA"/>
    </w:rPr>
  </w:style>
  <w:style w:type="character" w:customStyle="1" w:styleId="32">
    <w:name w:val="Основной текст 3 Знак"/>
    <w:basedOn w:val="a0"/>
    <w:link w:val="31"/>
    <w:uiPriority w:val="99"/>
    <w:rsid w:val="00FE65CC"/>
    <w:rPr>
      <w:b/>
      <w:bCs/>
      <w:sz w:val="28"/>
      <w:szCs w:val="24"/>
    </w:rPr>
  </w:style>
  <w:style w:type="paragraph" w:styleId="26">
    <w:name w:val="Body Text Indent 2"/>
    <w:basedOn w:val="a"/>
    <w:link w:val="27"/>
    <w:uiPriority w:val="99"/>
    <w:semiHidden/>
    <w:unhideWhenUsed/>
    <w:rsid w:val="00FE65CC"/>
    <w:pPr>
      <w:spacing w:after="120" w:line="480" w:lineRule="auto"/>
      <w:ind w:left="283"/>
      <w:jc w:val="both"/>
    </w:pPr>
    <w:rPr>
      <w:rFonts w:eastAsiaTheme="minorEastAsia" w:cstheme="minorBidi"/>
      <w:sz w:val="28"/>
      <w:szCs w:val="22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FE65CC"/>
    <w:rPr>
      <w:rFonts w:eastAsiaTheme="minorEastAsia" w:cstheme="minorBidi"/>
      <w:sz w:val="28"/>
      <w:szCs w:val="22"/>
    </w:rPr>
  </w:style>
  <w:style w:type="paragraph" w:styleId="aff9">
    <w:name w:val="Document Map"/>
    <w:basedOn w:val="a"/>
    <w:link w:val="affa"/>
    <w:uiPriority w:val="99"/>
    <w:semiHidden/>
    <w:unhideWhenUsed/>
    <w:rsid w:val="00FE65CC"/>
    <w:pPr>
      <w:jc w:val="both"/>
    </w:pPr>
    <w:rPr>
      <w:rFonts w:ascii="Tahoma" w:eastAsiaTheme="minorEastAsia" w:hAnsi="Tahoma" w:cs="Tahoma"/>
      <w:sz w:val="16"/>
      <w:szCs w:val="16"/>
    </w:rPr>
  </w:style>
  <w:style w:type="character" w:customStyle="1" w:styleId="affa">
    <w:name w:val="Схема документа Знак"/>
    <w:basedOn w:val="a0"/>
    <w:link w:val="aff9"/>
    <w:uiPriority w:val="99"/>
    <w:semiHidden/>
    <w:rsid w:val="00FE65CC"/>
    <w:rPr>
      <w:rFonts w:ascii="Tahoma" w:eastAsiaTheme="minorEastAsia" w:hAnsi="Tahoma" w:cs="Tahoma"/>
      <w:sz w:val="16"/>
      <w:szCs w:val="16"/>
    </w:rPr>
  </w:style>
  <w:style w:type="paragraph" w:styleId="affb">
    <w:name w:val="Plain Text"/>
    <w:basedOn w:val="a"/>
    <w:link w:val="affc"/>
    <w:uiPriority w:val="99"/>
    <w:semiHidden/>
    <w:unhideWhenUsed/>
    <w:rsid w:val="00FE65CC"/>
    <w:pPr>
      <w:jc w:val="both"/>
    </w:pPr>
    <w:rPr>
      <w:rFonts w:ascii="Consolas" w:hAnsi="Consolas" w:cs="Consolas"/>
      <w:sz w:val="21"/>
      <w:szCs w:val="21"/>
      <w:lang w:eastAsia="en-US"/>
    </w:rPr>
  </w:style>
  <w:style w:type="character" w:customStyle="1" w:styleId="affc">
    <w:name w:val="Текст Знак"/>
    <w:basedOn w:val="a0"/>
    <w:link w:val="affb"/>
    <w:uiPriority w:val="99"/>
    <w:semiHidden/>
    <w:rsid w:val="00FE65CC"/>
    <w:rPr>
      <w:rFonts w:ascii="Consolas" w:hAnsi="Consolas" w:cs="Consolas"/>
      <w:sz w:val="21"/>
      <w:szCs w:val="21"/>
      <w:lang w:eastAsia="en-US"/>
    </w:rPr>
  </w:style>
  <w:style w:type="paragraph" w:styleId="affd">
    <w:name w:val="annotation subject"/>
    <w:basedOn w:val="aff2"/>
    <w:next w:val="aff2"/>
    <w:link w:val="affe"/>
    <w:uiPriority w:val="99"/>
    <w:semiHidden/>
    <w:unhideWhenUsed/>
    <w:rsid w:val="00FE65CC"/>
    <w:rPr>
      <w:b/>
      <w:bCs/>
    </w:rPr>
  </w:style>
  <w:style w:type="character" w:customStyle="1" w:styleId="affe">
    <w:name w:val="Тема примечания Знак"/>
    <w:basedOn w:val="aff3"/>
    <w:link w:val="affd"/>
    <w:uiPriority w:val="99"/>
    <w:semiHidden/>
    <w:rsid w:val="00FE65CC"/>
    <w:rPr>
      <w:rFonts w:eastAsiaTheme="minorEastAsia" w:cstheme="minorBidi"/>
      <w:b/>
      <w:bCs/>
    </w:rPr>
  </w:style>
  <w:style w:type="character" w:customStyle="1" w:styleId="af8">
    <w:name w:val="Текст выноски Знак"/>
    <w:basedOn w:val="a0"/>
    <w:link w:val="af7"/>
    <w:uiPriority w:val="99"/>
    <w:semiHidden/>
    <w:rsid w:val="00FE65CC"/>
    <w:rPr>
      <w:rFonts w:ascii="Tahoma" w:hAnsi="Tahoma" w:cs="Tahoma"/>
      <w:sz w:val="16"/>
      <w:szCs w:val="16"/>
    </w:rPr>
  </w:style>
  <w:style w:type="character" w:customStyle="1" w:styleId="afff">
    <w:name w:val="Без интервала Знак"/>
    <w:basedOn w:val="a0"/>
    <w:link w:val="afff0"/>
    <w:uiPriority w:val="99"/>
    <w:rsid w:val="00FE65CC"/>
    <w:rPr>
      <w:rFonts w:ascii="Calibri" w:hAnsi="Calibri"/>
    </w:rPr>
  </w:style>
  <w:style w:type="paragraph" w:styleId="afff0">
    <w:name w:val="No Spacing"/>
    <w:link w:val="afff"/>
    <w:uiPriority w:val="99"/>
    <w:qFormat/>
    <w:rsid w:val="00FE65CC"/>
    <w:rPr>
      <w:rFonts w:ascii="Calibri" w:hAnsi="Calibri"/>
    </w:rPr>
  </w:style>
  <w:style w:type="paragraph" w:styleId="afff1">
    <w:name w:val="Revision"/>
    <w:uiPriority w:val="99"/>
    <w:semiHidden/>
    <w:rsid w:val="00FE65CC"/>
    <w:rPr>
      <w:rFonts w:asciiTheme="minorHAnsi" w:eastAsiaTheme="minorEastAsia" w:hAnsiTheme="minorHAnsi" w:cstheme="minorBidi"/>
      <w:sz w:val="22"/>
      <w:szCs w:val="22"/>
    </w:rPr>
  </w:style>
  <w:style w:type="character" w:customStyle="1" w:styleId="afff2">
    <w:name w:val="Абзац списка Знак"/>
    <w:link w:val="afff3"/>
    <w:uiPriority w:val="99"/>
    <w:rsid w:val="00FE65CC"/>
    <w:rPr>
      <w:sz w:val="24"/>
      <w:szCs w:val="24"/>
    </w:rPr>
  </w:style>
  <w:style w:type="paragraph" w:styleId="afff3">
    <w:name w:val="List Paragraph"/>
    <w:basedOn w:val="a"/>
    <w:link w:val="afff2"/>
    <w:uiPriority w:val="99"/>
    <w:qFormat/>
    <w:rsid w:val="00FE65CC"/>
    <w:pPr>
      <w:ind w:left="720"/>
      <w:contextualSpacing/>
    </w:pPr>
  </w:style>
  <w:style w:type="paragraph" w:styleId="afff4">
    <w:name w:val="TOC Heading"/>
    <w:basedOn w:val="1"/>
    <w:next w:val="a"/>
    <w:uiPriority w:val="99"/>
    <w:semiHidden/>
    <w:unhideWhenUsed/>
    <w:qFormat/>
    <w:rsid w:val="00FE65CC"/>
    <w:pPr>
      <w:keepLines/>
      <w:spacing w:before="480" w:after="0" w:line="276" w:lineRule="auto"/>
      <w:jc w:val="center"/>
    </w:pPr>
    <w:rPr>
      <w:rFonts w:ascii="Times New Roman" w:hAnsi="Times New Roman" w:cs="Times New Roman"/>
      <w:color w:val="365F91"/>
      <w:sz w:val="28"/>
      <w:szCs w:val="28"/>
    </w:rPr>
  </w:style>
  <w:style w:type="character" w:customStyle="1" w:styleId="13">
    <w:name w:val="Обычный1 Знак"/>
    <w:link w:val="12"/>
    <w:uiPriority w:val="99"/>
    <w:rsid w:val="00FE65CC"/>
    <w:rPr>
      <w:sz w:val="28"/>
    </w:rPr>
  </w:style>
  <w:style w:type="paragraph" w:customStyle="1" w:styleId="11">
    <w:name w:val="Заголовок 11"/>
    <w:basedOn w:val="a"/>
    <w:next w:val="a"/>
    <w:uiPriority w:val="99"/>
    <w:rsid w:val="00FE65CC"/>
    <w:pPr>
      <w:numPr>
        <w:numId w:val="5"/>
      </w:numPr>
      <w:spacing w:before="108" w:after="108"/>
      <w:ind w:left="0" w:firstLine="0"/>
      <w:jc w:val="center"/>
    </w:pPr>
    <w:rPr>
      <w:b/>
      <w:bCs/>
      <w:color w:val="000080"/>
      <w:lang w:eastAsia="ar-SA"/>
    </w:rPr>
  </w:style>
  <w:style w:type="character" w:customStyle="1" w:styleId="28">
    <w:name w:val="Основной текст (2)_"/>
    <w:basedOn w:val="a0"/>
    <w:link w:val="29"/>
    <w:uiPriority w:val="99"/>
    <w:rsid w:val="00FE65CC"/>
    <w:rPr>
      <w:sz w:val="26"/>
      <w:szCs w:val="26"/>
      <w:shd w:val="clear" w:color="auto" w:fill="FFFFFF"/>
    </w:rPr>
  </w:style>
  <w:style w:type="paragraph" w:customStyle="1" w:styleId="29">
    <w:name w:val="Основной текст (2)"/>
    <w:basedOn w:val="a"/>
    <w:link w:val="28"/>
    <w:uiPriority w:val="99"/>
    <w:rsid w:val="00FE65CC"/>
    <w:pPr>
      <w:widowControl w:val="0"/>
      <w:shd w:val="clear" w:color="auto" w:fill="FFFFFF"/>
      <w:spacing w:before="360" w:line="307" w:lineRule="exact"/>
      <w:ind w:firstLine="720"/>
      <w:jc w:val="both"/>
    </w:pPr>
    <w:rPr>
      <w:sz w:val="26"/>
      <w:szCs w:val="26"/>
    </w:rPr>
  </w:style>
  <w:style w:type="character" w:customStyle="1" w:styleId="afff5">
    <w:name w:val="_Обычный Знак"/>
    <w:basedOn w:val="a0"/>
    <w:link w:val="afff6"/>
    <w:uiPriority w:val="99"/>
    <w:rsid w:val="00FE65CC"/>
    <w:rPr>
      <w:sz w:val="24"/>
    </w:rPr>
  </w:style>
  <w:style w:type="paragraph" w:customStyle="1" w:styleId="afff6">
    <w:name w:val="_Обычный"/>
    <w:basedOn w:val="a"/>
    <w:link w:val="afff5"/>
    <w:uiPriority w:val="99"/>
    <w:rsid w:val="00FE65CC"/>
    <w:pPr>
      <w:ind w:firstLine="709"/>
      <w:jc w:val="both"/>
    </w:pPr>
    <w:rPr>
      <w:szCs w:val="20"/>
    </w:rPr>
  </w:style>
  <w:style w:type="character" w:customStyle="1" w:styleId="afff7">
    <w:name w:val="Абзац Знак"/>
    <w:link w:val="afff8"/>
    <w:uiPriority w:val="99"/>
    <w:rsid w:val="00FE65CC"/>
    <w:rPr>
      <w:sz w:val="24"/>
      <w:szCs w:val="24"/>
    </w:rPr>
  </w:style>
  <w:style w:type="paragraph" w:customStyle="1" w:styleId="afff8">
    <w:name w:val="Абзац"/>
    <w:basedOn w:val="a"/>
    <w:link w:val="afff7"/>
    <w:uiPriority w:val="99"/>
    <w:qFormat/>
    <w:rsid w:val="00FE65CC"/>
    <w:pPr>
      <w:spacing w:before="120" w:after="60"/>
      <w:ind w:firstLine="567"/>
      <w:jc w:val="both"/>
    </w:pPr>
  </w:style>
  <w:style w:type="character" w:customStyle="1" w:styleId="afff9">
    <w:name w:val="Основной текст_"/>
    <w:basedOn w:val="a0"/>
    <w:link w:val="140"/>
    <w:uiPriority w:val="99"/>
    <w:rsid w:val="00FE65CC"/>
    <w:rPr>
      <w:sz w:val="27"/>
      <w:szCs w:val="27"/>
      <w:shd w:val="clear" w:color="auto" w:fill="FFFFFF"/>
    </w:rPr>
  </w:style>
  <w:style w:type="paragraph" w:customStyle="1" w:styleId="140">
    <w:name w:val="Основной текст14"/>
    <w:basedOn w:val="a"/>
    <w:link w:val="afff9"/>
    <w:uiPriority w:val="99"/>
    <w:rsid w:val="00FE65CC"/>
    <w:pPr>
      <w:widowControl w:val="0"/>
      <w:shd w:val="clear" w:color="auto" w:fill="FFFFFF"/>
      <w:spacing w:line="480" w:lineRule="exact"/>
      <w:ind w:hanging="700"/>
      <w:jc w:val="both"/>
    </w:pPr>
    <w:rPr>
      <w:sz w:val="27"/>
      <w:szCs w:val="27"/>
    </w:rPr>
  </w:style>
  <w:style w:type="character" w:customStyle="1" w:styleId="AAA">
    <w:name w:val="! AAA ! Знак"/>
    <w:link w:val="AAA0"/>
    <w:uiPriority w:val="99"/>
    <w:rsid w:val="00FE65CC"/>
    <w:rPr>
      <w:sz w:val="16"/>
    </w:rPr>
  </w:style>
  <w:style w:type="paragraph" w:customStyle="1" w:styleId="AAA0">
    <w:name w:val="! AAA !"/>
    <w:link w:val="AAA"/>
    <w:uiPriority w:val="99"/>
    <w:rsid w:val="00FE65CC"/>
    <w:pPr>
      <w:spacing w:after="120"/>
      <w:jc w:val="both"/>
    </w:pPr>
    <w:rPr>
      <w:sz w:val="16"/>
    </w:rPr>
  </w:style>
  <w:style w:type="paragraph" w:customStyle="1" w:styleId="15">
    <w:name w:val="Абзац списка1"/>
    <w:uiPriority w:val="99"/>
    <w:rsid w:val="00FE65CC"/>
    <w:pPr>
      <w:widowControl w:val="0"/>
      <w:spacing w:after="200" w:line="276" w:lineRule="auto"/>
      <w:ind w:left="720"/>
    </w:pPr>
    <w:rPr>
      <w:rFonts w:ascii="Calibri" w:eastAsia="Lucida Sans Unicode" w:hAnsi="Calibri" w:cs="Tahoma"/>
      <w:sz w:val="22"/>
      <w:szCs w:val="22"/>
      <w:lang w:eastAsia="ar-SA"/>
    </w:rPr>
  </w:style>
  <w:style w:type="paragraph" w:customStyle="1" w:styleId="16">
    <w:name w:val="Без интервала1"/>
    <w:uiPriority w:val="99"/>
    <w:rsid w:val="00FE65CC"/>
    <w:pPr>
      <w:spacing w:line="100" w:lineRule="atLeast"/>
    </w:pPr>
    <w:rPr>
      <w:rFonts w:ascii="Calibri" w:hAnsi="Calibri"/>
      <w:sz w:val="22"/>
      <w:szCs w:val="22"/>
      <w:lang w:eastAsia="ar-SA"/>
    </w:rPr>
  </w:style>
  <w:style w:type="paragraph" w:customStyle="1" w:styleId="FormatvorlageBeschriftungZentriert">
    <w:name w:val="Formatvorlage Beschriftung + Zentriert"/>
    <w:basedOn w:val="aff5"/>
    <w:uiPriority w:val="99"/>
    <w:rsid w:val="00FE65CC"/>
    <w:pPr>
      <w:spacing w:before="120" w:line="276" w:lineRule="auto"/>
    </w:pPr>
    <w:rPr>
      <w:rFonts w:ascii="Cambria" w:hAnsi="Cambria"/>
      <w:b w:val="0"/>
      <w:bCs w:val="0"/>
      <w:color w:val="auto"/>
      <w:sz w:val="22"/>
      <w:szCs w:val="22"/>
    </w:rPr>
  </w:style>
  <w:style w:type="paragraph" w:customStyle="1" w:styleId="Default">
    <w:name w:val="Default"/>
    <w:uiPriority w:val="99"/>
    <w:rsid w:val="00FE65CC"/>
    <w:rPr>
      <w:color w:val="000000"/>
      <w:sz w:val="24"/>
      <w:szCs w:val="24"/>
      <w:lang w:eastAsia="en-US"/>
    </w:rPr>
  </w:style>
  <w:style w:type="paragraph" w:customStyle="1" w:styleId="120">
    <w:name w:val="Стиль По ширине Междустр.интервал:  множитель 12 ин"/>
    <w:basedOn w:val="a"/>
    <w:uiPriority w:val="99"/>
    <w:rsid w:val="00FE65CC"/>
    <w:pPr>
      <w:tabs>
        <w:tab w:val="num" w:pos="-357"/>
      </w:tabs>
      <w:ind w:left="352" w:hanging="352"/>
      <w:jc w:val="both"/>
    </w:pPr>
  </w:style>
  <w:style w:type="paragraph" w:customStyle="1" w:styleId="91">
    <w:name w:val="Основной текст9"/>
    <w:basedOn w:val="a"/>
    <w:uiPriority w:val="99"/>
    <w:rsid w:val="00FE65CC"/>
    <w:pPr>
      <w:widowControl w:val="0"/>
      <w:shd w:val="clear" w:color="auto" w:fill="FFFFFF"/>
      <w:spacing w:line="240" w:lineRule="atLeast"/>
      <w:ind w:hanging="360"/>
      <w:jc w:val="center"/>
    </w:pPr>
    <w:rPr>
      <w:color w:val="000000"/>
      <w:sz w:val="25"/>
      <w:szCs w:val="25"/>
    </w:rPr>
  </w:style>
  <w:style w:type="character" w:customStyle="1" w:styleId="42">
    <w:name w:val="Подпись к таблице (4)_"/>
    <w:basedOn w:val="a0"/>
    <w:link w:val="43"/>
    <w:uiPriority w:val="99"/>
    <w:rsid w:val="00FE65CC"/>
    <w:rPr>
      <w:rFonts w:ascii="MS Gothic" w:eastAsia="MS Gothic" w:hAnsi="MS Gothic" w:cs="MS Gothic"/>
      <w:i/>
      <w:iCs/>
      <w:sz w:val="15"/>
      <w:szCs w:val="15"/>
      <w:shd w:val="clear" w:color="auto" w:fill="FFFFFF"/>
    </w:rPr>
  </w:style>
  <w:style w:type="paragraph" w:customStyle="1" w:styleId="43">
    <w:name w:val="Подпись к таблице (4)"/>
    <w:basedOn w:val="a"/>
    <w:link w:val="42"/>
    <w:uiPriority w:val="99"/>
    <w:rsid w:val="00FE65CC"/>
    <w:pPr>
      <w:widowControl w:val="0"/>
      <w:shd w:val="clear" w:color="auto" w:fill="FFFFFF"/>
      <w:spacing w:line="240" w:lineRule="atLeast"/>
      <w:jc w:val="both"/>
    </w:pPr>
    <w:rPr>
      <w:rFonts w:ascii="MS Gothic" w:eastAsia="MS Gothic" w:hAnsi="MS Gothic" w:cs="MS Gothic"/>
      <w:i/>
      <w:iCs/>
      <w:sz w:val="15"/>
      <w:szCs w:val="15"/>
    </w:rPr>
  </w:style>
  <w:style w:type="paragraph" w:customStyle="1" w:styleId="17">
    <w:name w:val="Обычный 1"/>
    <w:basedOn w:val="a"/>
    <w:uiPriority w:val="99"/>
    <w:rsid w:val="00FE65CC"/>
    <w:pPr>
      <w:ind w:firstLine="720"/>
      <w:jc w:val="both"/>
    </w:pPr>
    <w:rPr>
      <w:rFonts w:ascii="Arial" w:hAnsi="Arial"/>
      <w:szCs w:val="20"/>
    </w:rPr>
  </w:style>
  <w:style w:type="paragraph" w:customStyle="1" w:styleId="18">
    <w:name w:val="Заголовок1"/>
    <w:basedOn w:val="a"/>
    <w:next w:val="aff6"/>
    <w:uiPriority w:val="99"/>
    <w:rsid w:val="00FE65CC"/>
    <w:pPr>
      <w:keepNext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customStyle="1" w:styleId="19">
    <w:name w:val="Название1"/>
    <w:basedOn w:val="a"/>
    <w:uiPriority w:val="99"/>
    <w:rsid w:val="00FE65CC"/>
    <w:pPr>
      <w:spacing w:before="120" w:after="120"/>
    </w:pPr>
    <w:rPr>
      <w:rFonts w:cs="Tahoma"/>
      <w:i/>
      <w:iCs/>
      <w:lang w:eastAsia="ar-SA"/>
    </w:rPr>
  </w:style>
  <w:style w:type="paragraph" w:customStyle="1" w:styleId="1a">
    <w:name w:val="Указатель1"/>
    <w:basedOn w:val="a"/>
    <w:uiPriority w:val="99"/>
    <w:rsid w:val="00FE65CC"/>
    <w:rPr>
      <w:rFonts w:cs="Tahoma"/>
      <w:lang w:eastAsia="ar-SA"/>
    </w:rPr>
  </w:style>
  <w:style w:type="paragraph" w:customStyle="1" w:styleId="afffa">
    <w:name w:val="Содержимое таблицы"/>
    <w:basedOn w:val="a"/>
    <w:uiPriority w:val="99"/>
    <w:rsid w:val="00FE65CC"/>
    <w:rPr>
      <w:lang w:eastAsia="ar-SA"/>
    </w:rPr>
  </w:style>
  <w:style w:type="paragraph" w:customStyle="1" w:styleId="afffb">
    <w:name w:val="Заголовок таблицы"/>
    <w:basedOn w:val="afffa"/>
    <w:uiPriority w:val="99"/>
    <w:rsid w:val="00FE65CC"/>
    <w:pPr>
      <w:jc w:val="center"/>
    </w:pPr>
    <w:rPr>
      <w:b/>
      <w:bCs/>
    </w:rPr>
  </w:style>
  <w:style w:type="paragraph" w:customStyle="1" w:styleId="Formattext">
    <w:name w:val="Formattext"/>
    <w:basedOn w:val="a"/>
    <w:uiPriority w:val="99"/>
    <w:rsid w:val="00FE65CC"/>
    <w:pPr>
      <w:spacing w:before="100" w:after="100"/>
    </w:pPr>
  </w:style>
  <w:style w:type="character" w:customStyle="1" w:styleId="44">
    <w:name w:val="Основной текст (4)_"/>
    <w:basedOn w:val="a0"/>
    <w:link w:val="45"/>
    <w:uiPriority w:val="99"/>
    <w:rsid w:val="00FE65CC"/>
    <w:rPr>
      <w:sz w:val="26"/>
      <w:szCs w:val="26"/>
      <w:shd w:val="clear" w:color="auto" w:fill="FFFFFF"/>
    </w:rPr>
  </w:style>
  <w:style w:type="paragraph" w:customStyle="1" w:styleId="45">
    <w:name w:val="Основной текст (4)"/>
    <w:basedOn w:val="a"/>
    <w:link w:val="44"/>
    <w:uiPriority w:val="99"/>
    <w:rsid w:val="00FE65CC"/>
    <w:pPr>
      <w:widowControl w:val="0"/>
      <w:shd w:val="clear" w:color="auto" w:fill="FFFFFF"/>
      <w:spacing w:before="960" w:line="307" w:lineRule="exact"/>
    </w:pPr>
    <w:rPr>
      <w:sz w:val="26"/>
      <w:szCs w:val="26"/>
    </w:rPr>
  </w:style>
  <w:style w:type="paragraph" w:customStyle="1" w:styleId="2a">
    <w:name w:val="Обычный2"/>
    <w:uiPriority w:val="99"/>
    <w:rsid w:val="00FE65CC"/>
    <w:rPr>
      <w:sz w:val="28"/>
    </w:rPr>
  </w:style>
  <w:style w:type="character" w:styleId="afffc">
    <w:name w:val="annotation reference"/>
    <w:basedOn w:val="a0"/>
    <w:uiPriority w:val="99"/>
    <w:semiHidden/>
    <w:unhideWhenUsed/>
    <w:rsid w:val="00FE65CC"/>
    <w:rPr>
      <w:sz w:val="16"/>
      <w:szCs w:val="16"/>
    </w:rPr>
  </w:style>
  <w:style w:type="character" w:styleId="afffd">
    <w:name w:val="Placeholder Text"/>
    <w:basedOn w:val="a0"/>
    <w:uiPriority w:val="99"/>
    <w:semiHidden/>
    <w:rsid w:val="00FE65CC"/>
    <w:rPr>
      <w:color w:val="808080"/>
    </w:rPr>
  </w:style>
  <w:style w:type="character" w:styleId="afffe">
    <w:name w:val="Intense Emphasis"/>
    <w:basedOn w:val="a0"/>
    <w:uiPriority w:val="21"/>
    <w:qFormat/>
    <w:rsid w:val="00FE65CC"/>
    <w:rPr>
      <w:b/>
      <w:bCs/>
      <w:i/>
      <w:iCs/>
      <w:color w:val="5B9BD5" w:themeColor="accent1"/>
    </w:rPr>
  </w:style>
  <w:style w:type="character" w:customStyle="1" w:styleId="St">
    <w:name w:val="St"/>
    <w:basedOn w:val="a0"/>
    <w:uiPriority w:val="99"/>
    <w:rsid w:val="00FE65CC"/>
  </w:style>
  <w:style w:type="character" w:customStyle="1" w:styleId="24pt">
    <w:name w:val="Основной текст (2) + Интервал 4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80"/>
      <w:w w:val="100"/>
      <w:position w:val="0"/>
      <w:sz w:val="26"/>
      <w:szCs w:val="26"/>
      <w:u w:val="none"/>
      <w:shd w:val="clear" w:color="auto" w:fill="FFFFFF"/>
      <w:lang w:val="en-US" w:eastAsia="en-US" w:bidi="en-US"/>
    </w:rPr>
  </w:style>
  <w:style w:type="character" w:customStyle="1" w:styleId="Apple-converted-space">
    <w:name w:val="Apple-converted-space"/>
    <w:basedOn w:val="a0"/>
    <w:uiPriority w:val="99"/>
    <w:rsid w:val="00FE65CC"/>
    <w:rPr>
      <w:rFonts w:ascii="Times New Roman" w:hAnsi="Times New Roman" w:cs="Times New Roman" w:hint="default"/>
    </w:rPr>
  </w:style>
  <w:style w:type="character" w:customStyle="1" w:styleId="MingLiU">
    <w:name w:val="Основной текст + MingLiU"/>
    <w:aliases w:val="11,5 pt,Интервал 0 pt"/>
    <w:basedOn w:val="afff9"/>
    <w:uiPriority w:val="99"/>
    <w:rsid w:val="00FE65CC"/>
    <w:rPr>
      <w:rFonts w:ascii="MingLiU" w:eastAsia="MingLiU" w:hAnsi="MingLiU" w:cs="MingLiU" w:hint="eastAsia"/>
      <w:color w:val="000000"/>
      <w:spacing w:val="-1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36">
    <w:name w:val="Основной текст (3)_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37">
    <w:name w:val="Основной текст (3)"/>
    <w:basedOn w:val="a0"/>
    <w:uiPriority w:val="99"/>
    <w:rsid w:val="00FE65CC"/>
    <w:rPr>
      <w:rFonts w:ascii="Times New Roman" w:hAnsi="Times New Roman" w:cs="Times New Roman" w:hint="default"/>
      <w:b/>
      <w:bCs/>
      <w:sz w:val="23"/>
      <w:szCs w:val="23"/>
      <w:u w:val="none"/>
    </w:rPr>
  </w:style>
  <w:style w:type="character" w:customStyle="1" w:styleId="2b">
    <w:name w:val="Основной текст2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110">
    <w:name w:val="Основной текст + 11"/>
    <w:aliases w:val="5 pt2,Полужирный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23"/>
      <w:szCs w:val="23"/>
      <w:u w:val="none"/>
      <w:shd w:val="clear" w:color="auto" w:fill="FFFFFF"/>
      <w:lang w:val="ru-RU"/>
    </w:rPr>
  </w:style>
  <w:style w:type="character" w:customStyle="1" w:styleId="92">
    <w:name w:val="Основной текст + 9"/>
    <w:aliases w:val="5 pt1,Полужирный1"/>
    <w:basedOn w:val="afff9"/>
    <w:uiPriority w:val="99"/>
    <w:rsid w:val="00FE65CC"/>
    <w:rPr>
      <w:rFonts w:ascii="Times New Roman" w:hAnsi="Times New Roman" w:cs="Times New Roman" w:hint="default"/>
      <w:b/>
      <w:bCs/>
      <w:color w:val="000000"/>
      <w:spacing w:val="0"/>
      <w:w w:val="100"/>
      <w:position w:val="0"/>
      <w:sz w:val="19"/>
      <w:szCs w:val="19"/>
      <w:u w:val="none"/>
      <w:shd w:val="clear" w:color="auto" w:fill="FFFFFF"/>
      <w:lang w:val="ru-RU"/>
    </w:rPr>
  </w:style>
  <w:style w:type="character" w:customStyle="1" w:styleId="46">
    <w:name w:val="Основной текст4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single"/>
      <w:shd w:val="clear" w:color="auto" w:fill="FFFFFF"/>
      <w:lang w:val="ru-RU"/>
    </w:rPr>
  </w:style>
  <w:style w:type="character" w:customStyle="1" w:styleId="8pt">
    <w:name w:val="Основной текст + 8 pt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16"/>
      <w:szCs w:val="16"/>
      <w:u w:val="none"/>
      <w:shd w:val="clear" w:color="auto" w:fill="FFFFFF"/>
      <w:lang w:val="ru-RU"/>
    </w:rPr>
  </w:style>
  <w:style w:type="character" w:customStyle="1" w:styleId="affff">
    <w:name w:val="Основной текст + Малые прописные"/>
    <w:basedOn w:val="afff9"/>
    <w:uiPriority w:val="99"/>
    <w:rsid w:val="00FE65CC"/>
    <w:rPr>
      <w:rFonts w:ascii="Times New Roman" w:hAnsi="Times New Roman" w:cs="Times New Roman" w:hint="default"/>
      <w:smallCaps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51">
    <w:name w:val="Основной текст5"/>
    <w:basedOn w:val="afff9"/>
    <w:uiPriority w:val="99"/>
    <w:rsid w:val="00FE65CC"/>
    <w:rPr>
      <w:rFonts w:ascii="Times New Roman" w:hAnsi="Times New Roman" w:cs="Times New Roman" w:hint="default"/>
      <w:color w:val="000000"/>
      <w:spacing w:val="0"/>
      <w:w w:val="100"/>
      <w:position w:val="0"/>
      <w:sz w:val="25"/>
      <w:szCs w:val="25"/>
      <w:u w:val="none"/>
      <w:shd w:val="clear" w:color="auto" w:fill="FFFFFF"/>
      <w:lang w:val="ru-RU"/>
    </w:rPr>
  </w:style>
  <w:style w:type="character" w:customStyle="1" w:styleId="Absatz-Standardschriftart">
    <w:name w:val="Absatz-Standardschriftart"/>
    <w:uiPriority w:val="99"/>
    <w:rsid w:val="00FE65CC"/>
  </w:style>
  <w:style w:type="character" w:customStyle="1" w:styleId="WW-Absatz-Standardschriftart">
    <w:name w:val="WW-Absatz-Standardschriftart"/>
    <w:uiPriority w:val="99"/>
    <w:rsid w:val="00FE65CC"/>
  </w:style>
  <w:style w:type="character" w:customStyle="1" w:styleId="WW-Absatz-Standardschriftart1">
    <w:name w:val="WW-Absatz-Standardschriftart1"/>
    <w:uiPriority w:val="99"/>
    <w:rsid w:val="00FE65CC"/>
  </w:style>
  <w:style w:type="character" w:customStyle="1" w:styleId="WW-Absatz-Standardschriftart11">
    <w:name w:val="WW-Absatz-Standardschriftart11"/>
    <w:uiPriority w:val="99"/>
    <w:rsid w:val="00FE65CC"/>
  </w:style>
  <w:style w:type="character" w:customStyle="1" w:styleId="1b">
    <w:name w:val="Основной шрифт абзаца1"/>
    <w:uiPriority w:val="99"/>
    <w:rsid w:val="00FE65CC"/>
  </w:style>
  <w:style w:type="character" w:customStyle="1" w:styleId="affff0">
    <w:name w:val="Знак Знак"/>
    <w:basedOn w:val="1b"/>
    <w:uiPriority w:val="99"/>
    <w:rsid w:val="00FE65CC"/>
    <w:rPr>
      <w:sz w:val="24"/>
      <w:szCs w:val="24"/>
    </w:rPr>
  </w:style>
  <w:style w:type="character" w:customStyle="1" w:styleId="1c">
    <w:name w:val="Знак Знак1"/>
    <w:basedOn w:val="1b"/>
    <w:uiPriority w:val="99"/>
    <w:rsid w:val="00FE65CC"/>
    <w:rPr>
      <w:sz w:val="24"/>
    </w:rPr>
  </w:style>
  <w:style w:type="character" w:customStyle="1" w:styleId="Nowrap">
    <w:name w:val="Nowrap"/>
    <w:basedOn w:val="a0"/>
    <w:uiPriority w:val="99"/>
    <w:rsid w:val="00FE65CC"/>
  </w:style>
  <w:style w:type="character" w:customStyle="1" w:styleId="2Tahoma">
    <w:name w:val="Основной текст (2) + Tahoma"/>
    <w:aliases w:val="10 pt,Масштаб 150%"/>
    <w:basedOn w:val="28"/>
    <w:uiPriority w:val="99"/>
    <w:rsid w:val="00FE65CC"/>
    <w:rPr>
      <w:rFonts w:ascii="Tahoma" w:eastAsia="Tahoma" w:hAnsi="Tahoma" w:cs="Tahoma" w:hint="default"/>
      <w:b w:val="0"/>
      <w:bCs w:val="0"/>
      <w:i w:val="0"/>
      <w:iCs w:val="0"/>
      <w:smallCaps w:val="0"/>
      <w:color w:val="000000"/>
      <w:spacing w:val="0"/>
      <w:w w:val="15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219pt">
    <w:name w:val="Основной текст (2) + 19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38"/>
      <w:szCs w:val="38"/>
      <w:u w:val="none"/>
      <w:shd w:val="clear" w:color="auto" w:fill="FFFFFF"/>
      <w:lang w:val="ru-RU" w:eastAsia="ru-RU" w:bidi="ru-RU"/>
    </w:rPr>
  </w:style>
  <w:style w:type="character" w:customStyle="1" w:styleId="213pt">
    <w:name w:val="Основной текст (2) + 13 pt"/>
    <w:basedOn w:val="28"/>
    <w:uiPriority w:val="99"/>
    <w:rsid w:val="00FE65CC"/>
    <w:rPr>
      <w:b w:val="0"/>
      <w:bCs w:val="0"/>
      <w:i w:val="0"/>
      <w:iCs w:val="0"/>
      <w:smallCaps w:val="0"/>
      <w:color w:val="000000"/>
      <w:spacing w:val="0"/>
      <w:w w:val="100"/>
      <w:position w:val="0"/>
      <w:sz w:val="26"/>
      <w:szCs w:val="26"/>
      <w:u w:val="none"/>
      <w:shd w:val="clear" w:color="auto" w:fill="FFFFFF"/>
      <w:lang w:val="ru-RU" w:eastAsia="ru-RU" w:bidi="ru-RU"/>
    </w:rPr>
  </w:style>
  <w:style w:type="table" w:customStyle="1" w:styleId="1d">
    <w:name w:val="Сетка таблицы1"/>
    <w:basedOn w:val="a1"/>
    <w:uiPriority w:val="59"/>
    <w:rsid w:val="00FE65CC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2B3B2B"/>
    <w:pPr>
      <w:widowControl w:val="0"/>
      <w:ind w:firstLine="720"/>
    </w:pPr>
    <w:rPr>
      <w:rFonts w:ascii="Arial" w:hAnsi="Arial"/>
      <w:snapToGrid w:val="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408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7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46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32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等线 Light"/>
        <a:font script="Hant" typeface="新細明體"/>
        <a:font script="Jpan" typeface="游ゴシック Light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等线"/>
        <a:font script="Hant" typeface="新細明體"/>
        <a:font script="Jpan" typeface="游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96A1C7-12CA-4FA7-AB92-6653A95F75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4</Pages>
  <Words>531</Words>
  <Characters>3856</Characters>
  <Application>Microsoft Office Word</Application>
  <DocSecurity>0</DocSecurity>
  <Lines>32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</vt:lpstr>
    </vt:vector>
  </TitlesOfParts>
  <Company>REK</Company>
  <LinksUpToDate>false</LinksUpToDate>
  <CharactersWithSpaces>4379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ElenaAn</dc:creator>
  <cp:lastModifiedBy>Пыников Евгений Игоревич</cp:lastModifiedBy>
  <cp:revision>55</cp:revision>
  <cp:lastPrinted>2023-10-05T06:02:00Z</cp:lastPrinted>
  <dcterms:created xsi:type="dcterms:W3CDTF">2023-10-13T13:48:00Z</dcterms:created>
  <dcterms:modified xsi:type="dcterms:W3CDTF">2025-05-28T09:22:00Z</dcterms:modified>
</cp:coreProperties>
</file>