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Default="00BF63E7" w:rsidP="009665D7">
      <w:pPr>
        <w:pStyle w:val="12"/>
        <w:widowControl w:val="0"/>
        <w:tabs>
          <w:tab w:val="left" w:pos="3384"/>
        </w:tabs>
        <w:rPr>
          <w:color w:val="000099"/>
          <w:szCs w:val="28"/>
        </w:rPr>
      </w:pPr>
      <w:r>
        <w:rPr>
          <w:color w:val="000099"/>
          <w:szCs w:val="28"/>
        </w:rPr>
        <w:t>о</w:t>
      </w:r>
      <w:r w:rsidR="008A4D6E">
        <w:rPr>
          <w:color w:val="000099"/>
          <w:szCs w:val="28"/>
        </w:rPr>
        <w:t>т</w:t>
      </w:r>
      <w:r>
        <w:rPr>
          <w:color w:val="000099"/>
          <w:szCs w:val="28"/>
        </w:rPr>
        <w:t xml:space="preserve"> </w:t>
      </w:r>
      <w:r w:rsidR="008E7671">
        <w:rPr>
          <w:color w:val="000099"/>
          <w:szCs w:val="28"/>
        </w:rPr>
        <w:t>20.05.2025</w:t>
      </w:r>
      <w:r w:rsidR="002C7A1C">
        <w:rPr>
          <w:color w:val="000099"/>
          <w:szCs w:val="28"/>
        </w:rPr>
        <w:t xml:space="preserve"> </w:t>
      </w:r>
      <w:r w:rsidR="008A4D6E">
        <w:rPr>
          <w:color w:val="000099"/>
          <w:szCs w:val="28"/>
        </w:rPr>
        <w:t>№</w:t>
      </w:r>
      <w:r w:rsidR="00C32FF8">
        <w:rPr>
          <w:color w:val="000099"/>
          <w:szCs w:val="28"/>
        </w:rPr>
        <w:t xml:space="preserve"> </w:t>
      </w:r>
      <w:r w:rsidR="005277AD">
        <w:rPr>
          <w:color w:val="000099"/>
          <w:szCs w:val="28"/>
        </w:rPr>
        <w:t>67</w:t>
      </w:r>
    </w:p>
    <w:p w:rsidR="009665D7" w:rsidRPr="00F50780" w:rsidRDefault="009665D7" w:rsidP="009665D7">
      <w:pPr>
        <w:pStyle w:val="12"/>
        <w:widowControl w:val="0"/>
        <w:tabs>
          <w:tab w:val="left" w:pos="3384"/>
        </w:tabs>
        <w:rPr>
          <w:b/>
          <w:bCs/>
          <w:sz w:val="24"/>
        </w:rPr>
      </w:pPr>
    </w:p>
    <w:p w:rsidR="00B92078" w:rsidRDefault="00B92078" w:rsidP="00AF5D99">
      <w:pPr>
        <w:pStyle w:val="23"/>
        <w:ind w:right="5952"/>
        <w:jc w:val="both"/>
        <w:rPr>
          <w:b w:val="0"/>
          <w:bCs/>
          <w:spacing w:val="-6"/>
          <w:szCs w:val="28"/>
        </w:rPr>
      </w:pPr>
    </w:p>
    <w:p w:rsidR="00966E97" w:rsidRPr="000E4E3B" w:rsidRDefault="00791B43" w:rsidP="00AF5D99">
      <w:pPr>
        <w:pStyle w:val="23"/>
        <w:ind w:right="5952"/>
        <w:jc w:val="both"/>
        <w:rPr>
          <w:b w:val="0"/>
          <w:bCs/>
          <w:spacing w:val="-6"/>
          <w:szCs w:val="28"/>
        </w:rPr>
      </w:pPr>
      <w:proofErr w:type="gramStart"/>
      <w:r w:rsidRPr="00791B43">
        <w:rPr>
          <w:b w:val="0"/>
          <w:bCs/>
          <w:spacing w:val="-6"/>
          <w:szCs w:val="28"/>
        </w:rPr>
        <w:t xml:space="preserve">Об установлении размера платы за технологическое присоединение </w:t>
      </w:r>
      <w:r w:rsidR="000A5F97">
        <w:rPr>
          <w:b w:val="0"/>
          <w:bCs/>
          <w:spacing w:val="-6"/>
          <w:szCs w:val="28"/>
        </w:rPr>
        <w:t xml:space="preserve">                 </w:t>
      </w:r>
      <w:r w:rsidR="00E804FF">
        <w:rPr>
          <w:b w:val="0"/>
          <w:bCs/>
          <w:spacing w:val="-6"/>
          <w:szCs w:val="28"/>
        </w:rPr>
        <w:t>к газораспределительным сетям</w:t>
      </w:r>
      <w:r w:rsidR="00E804FF">
        <w:rPr>
          <w:b w:val="0"/>
          <w:bCs/>
          <w:spacing w:val="-6"/>
          <w:szCs w:val="28"/>
        </w:rPr>
        <w:br/>
        <w:t>АО «Газпром газораспределение Смоленск»</w:t>
      </w:r>
      <w:r w:rsidR="00E804FF" w:rsidRPr="00791B43">
        <w:rPr>
          <w:b w:val="0"/>
          <w:bCs/>
          <w:spacing w:val="-6"/>
          <w:szCs w:val="28"/>
        </w:rPr>
        <w:t xml:space="preserve"> </w:t>
      </w:r>
      <w:r w:rsidRPr="00791B43">
        <w:rPr>
          <w:b w:val="0"/>
          <w:bCs/>
          <w:spacing w:val="-6"/>
          <w:szCs w:val="28"/>
        </w:rPr>
        <w:t>газоиспользующего оборудования</w:t>
      </w:r>
      <w:r w:rsidR="00AF0064">
        <w:rPr>
          <w:b w:val="0"/>
          <w:bCs/>
          <w:spacing w:val="-6"/>
          <w:szCs w:val="28"/>
        </w:rPr>
        <w:t xml:space="preserve"> </w:t>
      </w:r>
      <w:r w:rsidR="005C0967" w:rsidRPr="00791B43">
        <w:rPr>
          <w:b w:val="0"/>
          <w:bCs/>
          <w:spacing w:val="-6"/>
          <w:szCs w:val="28"/>
        </w:rPr>
        <w:t xml:space="preserve">по индивидуальному проекту </w:t>
      </w:r>
      <w:r w:rsidR="00E804FF">
        <w:rPr>
          <w:b w:val="0"/>
          <w:bCs/>
          <w:spacing w:val="-6"/>
          <w:szCs w:val="28"/>
        </w:rPr>
        <w:t>объекта</w:t>
      </w:r>
      <w:r w:rsidR="00BA7ADD">
        <w:rPr>
          <w:b w:val="0"/>
          <w:bCs/>
          <w:spacing w:val="-6"/>
          <w:szCs w:val="28"/>
        </w:rPr>
        <w:br/>
      </w:r>
      <w:r w:rsidR="00E51BD6" w:rsidRPr="00E51BD6">
        <w:rPr>
          <w:b w:val="0"/>
          <w:bCs/>
          <w:spacing w:val="-6"/>
          <w:szCs w:val="28"/>
        </w:rPr>
        <w:t>ООО</w:t>
      </w:r>
      <w:r w:rsidR="00C32FF8">
        <w:rPr>
          <w:b w:val="0"/>
          <w:bCs/>
          <w:spacing w:val="-6"/>
          <w:szCs w:val="28"/>
        </w:rPr>
        <w:t xml:space="preserve"> </w:t>
      </w:r>
      <w:r w:rsidR="00E51BD6" w:rsidRPr="00E51BD6">
        <w:rPr>
          <w:b w:val="0"/>
          <w:bCs/>
          <w:spacing w:val="-6"/>
          <w:szCs w:val="28"/>
        </w:rPr>
        <w:t>«</w:t>
      </w:r>
      <w:proofErr w:type="spellStart"/>
      <w:r w:rsidR="00354B51">
        <w:rPr>
          <w:b w:val="0"/>
          <w:bCs/>
          <w:spacing w:val="-6"/>
          <w:szCs w:val="28"/>
        </w:rPr>
        <w:t>Транслайн</w:t>
      </w:r>
      <w:proofErr w:type="spellEnd"/>
      <w:r w:rsidR="00E51BD6" w:rsidRPr="00E51BD6">
        <w:rPr>
          <w:b w:val="0"/>
          <w:bCs/>
          <w:spacing w:val="-6"/>
          <w:szCs w:val="28"/>
        </w:rPr>
        <w:t>» (</w:t>
      </w:r>
      <w:r w:rsidR="00354B51">
        <w:rPr>
          <w:b w:val="0"/>
          <w:bCs/>
          <w:spacing w:val="-6"/>
          <w:szCs w:val="28"/>
        </w:rPr>
        <w:t>нежилое здание</w:t>
      </w:r>
      <w:r w:rsidR="00C32FF8">
        <w:rPr>
          <w:b w:val="0"/>
          <w:bCs/>
          <w:spacing w:val="-6"/>
          <w:szCs w:val="28"/>
        </w:rPr>
        <w:t xml:space="preserve"> по адресу:</w:t>
      </w:r>
      <w:proofErr w:type="gramEnd"/>
      <w:r w:rsidR="00C32FF8">
        <w:rPr>
          <w:b w:val="0"/>
          <w:bCs/>
          <w:spacing w:val="-6"/>
          <w:szCs w:val="28"/>
        </w:rPr>
        <w:t xml:space="preserve"> Смоленска</w:t>
      </w:r>
      <w:r w:rsidR="00B92078">
        <w:rPr>
          <w:b w:val="0"/>
          <w:bCs/>
          <w:spacing w:val="-6"/>
          <w:szCs w:val="28"/>
        </w:rPr>
        <w:t>я</w:t>
      </w:r>
      <w:r w:rsidR="00C32FF8">
        <w:rPr>
          <w:b w:val="0"/>
          <w:bCs/>
          <w:spacing w:val="-6"/>
          <w:szCs w:val="28"/>
        </w:rPr>
        <w:t xml:space="preserve"> обл.,</w:t>
      </w:r>
      <w:r w:rsidR="00C32FF8">
        <w:rPr>
          <w:b w:val="0"/>
          <w:bCs/>
          <w:spacing w:val="-6"/>
          <w:szCs w:val="28"/>
        </w:rPr>
        <w:br/>
        <w:t xml:space="preserve">г. </w:t>
      </w:r>
      <w:r w:rsidR="00BA7ADD">
        <w:rPr>
          <w:b w:val="0"/>
          <w:bCs/>
          <w:spacing w:val="-6"/>
          <w:szCs w:val="28"/>
        </w:rPr>
        <w:t>Вязьма</w:t>
      </w:r>
      <w:r w:rsidR="00C32FF8">
        <w:rPr>
          <w:b w:val="0"/>
          <w:bCs/>
          <w:spacing w:val="-6"/>
          <w:szCs w:val="28"/>
        </w:rPr>
        <w:t xml:space="preserve">, </w:t>
      </w:r>
      <w:r w:rsidR="00354B51">
        <w:rPr>
          <w:b w:val="0"/>
          <w:bCs/>
          <w:spacing w:val="-6"/>
          <w:szCs w:val="28"/>
        </w:rPr>
        <w:t>пл. Ефремова, д. 1/2</w:t>
      </w:r>
      <w:r w:rsidR="00E51BD6" w:rsidRPr="00E51BD6">
        <w:rPr>
          <w:b w:val="0"/>
          <w:bCs/>
          <w:spacing w:val="-6"/>
          <w:szCs w:val="28"/>
        </w:rPr>
        <w:t>)</w:t>
      </w:r>
    </w:p>
    <w:p w:rsidR="00966E97" w:rsidRDefault="00966E97" w:rsidP="00966E97">
      <w:pPr>
        <w:pStyle w:val="af5"/>
        <w:ind w:firstLine="709"/>
      </w:pPr>
    </w:p>
    <w:p w:rsidR="00966E97" w:rsidRDefault="00966E97" w:rsidP="00966E97">
      <w:pPr>
        <w:pStyle w:val="af5"/>
        <w:ind w:firstLine="709"/>
      </w:pPr>
    </w:p>
    <w:p w:rsidR="00966E97" w:rsidRPr="001D0752" w:rsidRDefault="008214CB" w:rsidP="008214CB">
      <w:pPr>
        <w:pStyle w:val="af5"/>
        <w:ind w:firstLine="709"/>
      </w:pPr>
      <w:proofErr w:type="gramStart"/>
      <w:r w:rsidRPr="008214CB">
        <w:t>В соответствии с Федеральным законом от 31.03.1999 № 69-ФЗ</w:t>
      </w:r>
      <w:r w:rsidR="004F45CA">
        <w:br/>
      </w:r>
      <w:r w:rsidRPr="008214CB">
        <w:t>«О газоснабжении в Российской Федерации», постановлениями Правительства Российской Федерации от 29.12.2000 № 1021 «О государственном регулировании цен на газ, тарифов на услуги по его транспортировке и платы за технологическое присоединение газоиспользующего оборудования к газораспределительным сетям на территории Российской Федерации», от 13.09.2021 № 1547 «Об утверждении Правил подключения (технологического присоединения) газоиспользующего оборудования и объектов капитального</w:t>
      </w:r>
      <w:proofErr w:type="gramEnd"/>
      <w:r w:rsidRPr="008214CB">
        <w:t xml:space="preserve"> </w:t>
      </w:r>
      <w:proofErr w:type="gramStart"/>
      <w:r w:rsidRPr="008214CB">
        <w:t>строительств</w:t>
      </w:r>
      <w:r w:rsidR="00AF0064">
        <w:t xml:space="preserve">а к сетям газораспределения </w:t>
      </w:r>
      <w:r w:rsidR="00B5458A">
        <w:t xml:space="preserve">             </w:t>
      </w:r>
      <w:r w:rsidR="00AF0064">
        <w:t xml:space="preserve">и о признании утратившими силу </w:t>
      </w:r>
      <w:r w:rsidRPr="008214CB">
        <w:t>некоторых</w:t>
      </w:r>
      <w:r w:rsidR="00B5458A">
        <w:t xml:space="preserve"> актов Правительства </w:t>
      </w:r>
      <w:r>
        <w:t>Российской </w:t>
      </w:r>
      <w:r w:rsidRPr="008214CB">
        <w:t xml:space="preserve">Федерации», Положением о </w:t>
      </w:r>
      <w:r>
        <w:t>Министерстве жилищно-коммунального хозяйства, энергетики и тарифной политики Смоленской области</w:t>
      </w:r>
      <w:r w:rsidRPr="008214CB">
        <w:t xml:space="preserve">, утвержденным постановлением </w:t>
      </w:r>
      <w:r>
        <w:t>Правительства Смоленской области от 10.10.2023 № 2</w:t>
      </w:r>
      <w:r w:rsidRPr="008214CB">
        <w:t>2, на основании обращения акционерного общества «Газпром газораспределение Смоленск», заключения Экспертного совета Министерств</w:t>
      </w:r>
      <w:r>
        <w:t>а</w:t>
      </w:r>
      <w:r w:rsidRPr="008214CB">
        <w:t xml:space="preserve"> жилищно-коммунального хозяйства, энергетики и тарифной политики Смоленской области</w:t>
      </w:r>
      <w:r>
        <w:t xml:space="preserve"> от </w:t>
      </w:r>
      <w:r w:rsidR="00354B51">
        <w:t>15.05</w:t>
      </w:r>
      <w:r w:rsidR="00BA7ADD">
        <w:t>.2025</w:t>
      </w:r>
      <w:r w:rsidRPr="008214CB">
        <w:t xml:space="preserve"> № </w:t>
      </w:r>
      <w:r w:rsidR="00354B51">
        <w:t>105</w:t>
      </w:r>
      <w:proofErr w:type="gramEnd"/>
    </w:p>
    <w:p w:rsidR="00966E97" w:rsidRDefault="00966E97" w:rsidP="00966E97">
      <w:pPr>
        <w:pStyle w:val="af5"/>
        <w:ind w:firstLine="709"/>
      </w:pPr>
    </w:p>
    <w:p w:rsidR="00966E97" w:rsidRDefault="004A7096" w:rsidP="00966E97">
      <w:pPr>
        <w:pStyle w:val="af5"/>
        <w:ind w:firstLine="709"/>
        <w:rPr>
          <w:szCs w:val="28"/>
        </w:rPr>
      </w:pPr>
      <w:r>
        <w:rPr>
          <w:szCs w:val="28"/>
        </w:rPr>
        <w:t>Министерство жилищно-коммунального хозяйства, энергетики и тарифной политики Смоленской области</w:t>
      </w:r>
      <w:r w:rsidR="00966E97" w:rsidRPr="00837FCA">
        <w:t xml:space="preserve"> </w:t>
      </w:r>
      <w:r w:rsidR="00966E97" w:rsidRPr="000A4885">
        <w:rPr>
          <w:spacing w:val="60"/>
          <w:szCs w:val="28"/>
        </w:rPr>
        <w:t>постановляет</w:t>
      </w:r>
      <w:r w:rsidR="00966E97" w:rsidRPr="00837FCA">
        <w:rPr>
          <w:szCs w:val="28"/>
        </w:rPr>
        <w:t>:</w:t>
      </w:r>
    </w:p>
    <w:p w:rsidR="008214CB" w:rsidRPr="008214CB" w:rsidRDefault="00966E97" w:rsidP="0026503A">
      <w:pPr>
        <w:ind w:firstLine="709"/>
        <w:jc w:val="both"/>
        <w:rPr>
          <w:sz w:val="28"/>
          <w:szCs w:val="28"/>
        </w:rPr>
      </w:pPr>
      <w:r w:rsidRPr="008214CB">
        <w:rPr>
          <w:sz w:val="28"/>
          <w:szCs w:val="28"/>
        </w:rPr>
        <w:t xml:space="preserve">1. </w:t>
      </w:r>
      <w:proofErr w:type="gramStart"/>
      <w:r w:rsidR="008214CB" w:rsidRPr="008214CB">
        <w:rPr>
          <w:sz w:val="28"/>
          <w:szCs w:val="28"/>
        </w:rPr>
        <w:t xml:space="preserve">Установить </w:t>
      </w:r>
      <w:r w:rsidR="00E804FF" w:rsidRPr="000D0099">
        <w:rPr>
          <w:sz w:val="28"/>
          <w:szCs w:val="28"/>
        </w:rPr>
        <w:t>плат</w:t>
      </w:r>
      <w:r w:rsidR="00E804FF">
        <w:rPr>
          <w:sz w:val="28"/>
          <w:szCs w:val="28"/>
        </w:rPr>
        <w:t xml:space="preserve">у </w:t>
      </w:r>
      <w:r w:rsidR="00E804FF" w:rsidRPr="000D0099">
        <w:rPr>
          <w:sz w:val="28"/>
          <w:szCs w:val="28"/>
        </w:rPr>
        <w:t>за технологическое присоединение</w:t>
      </w:r>
      <w:r w:rsidR="00E804FF">
        <w:rPr>
          <w:sz w:val="28"/>
          <w:szCs w:val="28"/>
        </w:rPr>
        <w:t xml:space="preserve"> </w:t>
      </w:r>
      <w:r w:rsidR="00E804FF" w:rsidRPr="000D0099">
        <w:rPr>
          <w:sz w:val="28"/>
          <w:szCs w:val="28"/>
        </w:rPr>
        <w:t>газоиспользующего оборудования</w:t>
      </w:r>
      <w:r w:rsidR="00E804FF">
        <w:rPr>
          <w:sz w:val="28"/>
          <w:szCs w:val="28"/>
        </w:rPr>
        <w:t xml:space="preserve"> </w:t>
      </w:r>
      <w:r w:rsidR="00E804FF" w:rsidRPr="000D0099">
        <w:rPr>
          <w:sz w:val="28"/>
          <w:szCs w:val="28"/>
        </w:rPr>
        <w:t>к газораспределительным сетям</w:t>
      </w:r>
      <w:r w:rsidR="005C0967">
        <w:rPr>
          <w:sz w:val="28"/>
          <w:szCs w:val="28"/>
        </w:rPr>
        <w:t xml:space="preserve"> </w:t>
      </w:r>
      <w:r w:rsidR="00E804FF" w:rsidRPr="000D0099">
        <w:rPr>
          <w:sz w:val="28"/>
          <w:szCs w:val="28"/>
        </w:rPr>
        <w:t xml:space="preserve">АО «Газпром газораспределение </w:t>
      </w:r>
      <w:r w:rsidR="00E804FF" w:rsidRPr="000D0099">
        <w:rPr>
          <w:sz w:val="28"/>
          <w:szCs w:val="28"/>
        </w:rPr>
        <w:lastRenderedPageBreak/>
        <w:t>Смоленск»</w:t>
      </w:r>
      <w:r w:rsidR="005C0967" w:rsidRPr="005C0967">
        <w:rPr>
          <w:sz w:val="28"/>
          <w:szCs w:val="28"/>
        </w:rPr>
        <w:t xml:space="preserve"> </w:t>
      </w:r>
      <w:r w:rsidR="005C0967" w:rsidRPr="000D0099">
        <w:rPr>
          <w:sz w:val="28"/>
          <w:szCs w:val="28"/>
        </w:rPr>
        <w:t>по индивидуальному проекту</w:t>
      </w:r>
      <w:r w:rsidR="00E804FF" w:rsidRPr="000D0099">
        <w:rPr>
          <w:sz w:val="28"/>
          <w:szCs w:val="28"/>
        </w:rPr>
        <w:t xml:space="preserve"> объекта </w:t>
      </w:r>
      <w:r w:rsidR="0026503A" w:rsidRPr="0026503A">
        <w:rPr>
          <w:sz w:val="28"/>
          <w:szCs w:val="28"/>
        </w:rPr>
        <w:t>ООО</w:t>
      </w:r>
      <w:r w:rsidR="00C32FF8">
        <w:rPr>
          <w:sz w:val="28"/>
          <w:szCs w:val="28"/>
        </w:rPr>
        <w:t xml:space="preserve"> </w:t>
      </w:r>
      <w:r w:rsidR="0026503A" w:rsidRPr="0026503A">
        <w:rPr>
          <w:sz w:val="28"/>
          <w:szCs w:val="28"/>
        </w:rPr>
        <w:t>«</w:t>
      </w:r>
      <w:proofErr w:type="spellStart"/>
      <w:r w:rsidR="00354B51">
        <w:rPr>
          <w:sz w:val="28"/>
          <w:szCs w:val="28"/>
        </w:rPr>
        <w:t>Транслайн</w:t>
      </w:r>
      <w:proofErr w:type="spellEnd"/>
      <w:r w:rsidR="0026503A" w:rsidRPr="0026503A">
        <w:rPr>
          <w:sz w:val="28"/>
          <w:szCs w:val="28"/>
        </w:rPr>
        <w:t xml:space="preserve">» </w:t>
      </w:r>
      <w:r w:rsidR="00B30D9B">
        <w:rPr>
          <w:sz w:val="28"/>
          <w:szCs w:val="28"/>
        </w:rPr>
        <w:t xml:space="preserve">                      </w:t>
      </w:r>
      <w:r w:rsidR="0026503A" w:rsidRPr="0026503A">
        <w:rPr>
          <w:sz w:val="28"/>
          <w:szCs w:val="28"/>
        </w:rPr>
        <w:t>(</w:t>
      </w:r>
      <w:r w:rsidR="00354B51">
        <w:rPr>
          <w:sz w:val="28"/>
          <w:szCs w:val="28"/>
        </w:rPr>
        <w:t>нежилое здание</w:t>
      </w:r>
      <w:r w:rsidR="00C32FF8">
        <w:rPr>
          <w:sz w:val="28"/>
          <w:szCs w:val="28"/>
        </w:rPr>
        <w:t xml:space="preserve"> по адресу:</w:t>
      </w:r>
      <w:proofErr w:type="gramEnd"/>
      <w:r w:rsidR="00C32FF8">
        <w:rPr>
          <w:sz w:val="28"/>
          <w:szCs w:val="28"/>
        </w:rPr>
        <w:t xml:space="preserve"> Смоленская обл., г. </w:t>
      </w:r>
      <w:r w:rsidR="00BA7ADD">
        <w:rPr>
          <w:sz w:val="28"/>
          <w:szCs w:val="28"/>
        </w:rPr>
        <w:t>Вязьма</w:t>
      </w:r>
      <w:r w:rsidR="00C32FF8">
        <w:rPr>
          <w:sz w:val="28"/>
          <w:szCs w:val="28"/>
        </w:rPr>
        <w:t>,</w:t>
      </w:r>
      <w:r w:rsidR="00B30D9B">
        <w:rPr>
          <w:sz w:val="28"/>
          <w:szCs w:val="28"/>
        </w:rPr>
        <w:t xml:space="preserve"> </w:t>
      </w:r>
      <w:r w:rsidR="00354B51">
        <w:rPr>
          <w:sz w:val="28"/>
          <w:szCs w:val="28"/>
        </w:rPr>
        <w:t>пл. Ефремова, д. 1/2</w:t>
      </w:r>
      <w:r w:rsidR="0026503A" w:rsidRPr="0026503A">
        <w:rPr>
          <w:sz w:val="28"/>
          <w:szCs w:val="28"/>
        </w:rPr>
        <w:t>)</w:t>
      </w:r>
      <w:r w:rsidR="00E804FF">
        <w:rPr>
          <w:sz w:val="28"/>
          <w:szCs w:val="28"/>
        </w:rPr>
        <w:t>,</w:t>
      </w:r>
      <w:r w:rsidR="00354B51">
        <w:rPr>
          <w:sz w:val="28"/>
          <w:szCs w:val="28"/>
        </w:rPr>
        <w:br/>
      </w:r>
      <w:r w:rsidR="00E804FF" w:rsidRPr="008900ED">
        <w:rPr>
          <w:sz w:val="28"/>
          <w:szCs w:val="28"/>
        </w:rPr>
        <w:t>с давлением газа в точке подключения 0,</w:t>
      </w:r>
      <w:r w:rsidR="00354B51">
        <w:rPr>
          <w:sz w:val="28"/>
          <w:szCs w:val="28"/>
        </w:rPr>
        <w:t>003</w:t>
      </w:r>
      <w:r w:rsidR="00E804FF" w:rsidRPr="008900ED">
        <w:rPr>
          <w:sz w:val="28"/>
          <w:szCs w:val="28"/>
        </w:rPr>
        <w:t xml:space="preserve"> МПа к существующей </w:t>
      </w:r>
      <w:r w:rsidR="00BA7ADD">
        <w:rPr>
          <w:sz w:val="28"/>
          <w:szCs w:val="28"/>
        </w:rPr>
        <w:t>по</w:t>
      </w:r>
      <w:r w:rsidR="00C32FF8">
        <w:rPr>
          <w:sz w:val="28"/>
          <w:szCs w:val="28"/>
        </w:rPr>
        <w:t>дземной</w:t>
      </w:r>
      <w:r w:rsidR="00E804FF" w:rsidRPr="008900ED">
        <w:rPr>
          <w:sz w:val="28"/>
          <w:szCs w:val="28"/>
        </w:rPr>
        <w:t xml:space="preserve"> газораспределительной сети </w:t>
      </w:r>
      <w:r w:rsidR="00354B51">
        <w:rPr>
          <w:sz w:val="28"/>
          <w:szCs w:val="28"/>
        </w:rPr>
        <w:t>низкого</w:t>
      </w:r>
      <w:r w:rsidR="00E804FF" w:rsidRPr="008900ED">
        <w:rPr>
          <w:sz w:val="28"/>
          <w:szCs w:val="28"/>
        </w:rPr>
        <w:t xml:space="preserve"> давления D=</w:t>
      </w:r>
      <w:r w:rsidR="00354B51">
        <w:rPr>
          <w:sz w:val="28"/>
          <w:szCs w:val="28"/>
        </w:rPr>
        <w:t>63</w:t>
      </w:r>
      <w:r w:rsidR="00E804FF" w:rsidRPr="008900ED">
        <w:rPr>
          <w:sz w:val="28"/>
          <w:szCs w:val="28"/>
        </w:rPr>
        <w:t xml:space="preserve"> мм в размере </w:t>
      </w:r>
      <w:r w:rsidR="00354B51">
        <w:rPr>
          <w:bCs/>
          <w:sz w:val="28"/>
          <w:szCs w:val="28"/>
        </w:rPr>
        <w:t>732 45</w:t>
      </w:r>
      <w:r w:rsidR="009C6B4B">
        <w:rPr>
          <w:bCs/>
          <w:sz w:val="28"/>
          <w:szCs w:val="28"/>
        </w:rPr>
        <w:t>8</w:t>
      </w:r>
      <w:r w:rsidR="00354B51">
        <w:rPr>
          <w:bCs/>
          <w:sz w:val="28"/>
          <w:szCs w:val="28"/>
        </w:rPr>
        <w:t xml:space="preserve"> </w:t>
      </w:r>
      <w:r w:rsidR="00E804FF" w:rsidRPr="008900ED">
        <w:rPr>
          <w:color w:val="000000" w:themeColor="text1"/>
          <w:sz w:val="28"/>
          <w:szCs w:val="28"/>
        </w:rPr>
        <w:t>руб.</w:t>
      </w:r>
      <w:r w:rsidR="00354B51">
        <w:rPr>
          <w:color w:val="000000" w:themeColor="text1"/>
          <w:sz w:val="28"/>
          <w:szCs w:val="28"/>
        </w:rPr>
        <w:br/>
      </w:r>
      <w:r w:rsidR="00E804FF" w:rsidRPr="008900ED">
        <w:rPr>
          <w:sz w:val="28"/>
          <w:szCs w:val="28"/>
        </w:rPr>
        <w:t>(без НДС)</w:t>
      </w:r>
      <w:r w:rsidR="008214CB" w:rsidRPr="008214CB">
        <w:rPr>
          <w:sz w:val="28"/>
          <w:szCs w:val="28"/>
        </w:rPr>
        <w:t>, в том числе по следующим мероприятиям:</w:t>
      </w:r>
    </w:p>
    <w:p w:rsidR="008214CB" w:rsidRPr="008214CB" w:rsidRDefault="008214CB" w:rsidP="008214CB">
      <w:pPr>
        <w:ind w:firstLine="709"/>
        <w:jc w:val="both"/>
        <w:rPr>
          <w:sz w:val="28"/>
          <w:szCs w:val="28"/>
        </w:rPr>
      </w:pPr>
    </w:p>
    <w:tbl>
      <w:tblPr>
        <w:tblW w:w="10361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6"/>
        <w:gridCol w:w="7327"/>
        <w:gridCol w:w="1978"/>
      </w:tblGrid>
      <w:tr w:rsidR="00354B51" w:rsidRPr="008900ED" w:rsidTr="00354B51">
        <w:trPr>
          <w:trHeight w:val="115"/>
        </w:trPr>
        <w:tc>
          <w:tcPr>
            <w:tcW w:w="1056" w:type="dxa"/>
            <w:shd w:val="clear" w:color="auto" w:fill="auto"/>
            <w:vAlign w:val="center"/>
            <w:hideMark/>
          </w:tcPr>
          <w:p w:rsidR="00354B51" w:rsidRPr="008900ED" w:rsidRDefault="00354B51" w:rsidP="00354B51">
            <w:pPr>
              <w:jc w:val="center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</w:t>
            </w:r>
            <w:r w:rsidRPr="008900ED">
              <w:rPr>
                <w:sz w:val="28"/>
                <w:szCs w:val="28"/>
              </w:rPr>
              <w:t>п/п</w:t>
            </w:r>
          </w:p>
        </w:tc>
        <w:tc>
          <w:tcPr>
            <w:tcW w:w="7327" w:type="dxa"/>
            <w:shd w:val="clear" w:color="auto" w:fill="auto"/>
            <w:vAlign w:val="center"/>
            <w:hideMark/>
          </w:tcPr>
          <w:p w:rsidR="00354B51" w:rsidRPr="008900ED" w:rsidRDefault="00354B51" w:rsidP="00DB1954">
            <w:pPr>
              <w:jc w:val="center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Показатели</w:t>
            </w:r>
          </w:p>
        </w:tc>
        <w:tc>
          <w:tcPr>
            <w:tcW w:w="1978" w:type="dxa"/>
            <w:shd w:val="clear" w:color="auto" w:fill="auto"/>
            <w:vAlign w:val="center"/>
            <w:hideMark/>
          </w:tcPr>
          <w:p w:rsidR="00354B51" w:rsidRPr="008900ED" w:rsidRDefault="00354B51" w:rsidP="00DB1954">
            <w:pPr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Расходы, руб.</w:t>
            </w:r>
          </w:p>
        </w:tc>
      </w:tr>
      <w:tr w:rsidR="00354B51" w:rsidRPr="008900ED" w:rsidTr="00354B51">
        <w:trPr>
          <w:trHeight w:val="60"/>
        </w:trPr>
        <w:tc>
          <w:tcPr>
            <w:tcW w:w="1056" w:type="dxa"/>
            <w:shd w:val="clear" w:color="auto" w:fill="auto"/>
            <w:vAlign w:val="center"/>
            <w:hideMark/>
          </w:tcPr>
          <w:p w:rsidR="00354B51" w:rsidRPr="00CC4322" w:rsidRDefault="00354B51" w:rsidP="00DB1954">
            <w:pPr>
              <w:jc w:val="center"/>
              <w:rPr>
                <w:szCs w:val="28"/>
              </w:rPr>
            </w:pPr>
            <w:r w:rsidRPr="00CC4322">
              <w:rPr>
                <w:szCs w:val="28"/>
              </w:rPr>
              <w:t>1</w:t>
            </w:r>
          </w:p>
        </w:tc>
        <w:tc>
          <w:tcPr>
            <w:tcW w:w="7327" w:type="dxa"/>
            <w:shd w:val="clear" w:color="auto" w:fill="auto"/>
            <w:vAlign w:val="center"/>
            <w:hideMark/>
          </w:tcPr>
          <w:p w:rsidR="00354B51" w:rsidRPr="00CC4322" w:rsidRDefault="00354B51" w:rsidP="00DB1954">
            <w:pPr>
              <w:jc w:val="center"/>
              <w:rPr>
                <w:szCs w:val="28"/>
              </w:rPr>
            </w:pPr>
            <w:r w:rsidRPr="00CC4322">
              <w:rPr>
                <w:szCs w:val="28"/>
              </w:rPr>
              <w:t>2</w:t>
            </w:r>
          </w:p>
        </w:tc>
        <w:tc>
          <w:tcPr>
            <w:tcW w:w="1978" w:type="dxa"/>
            <w:shd w:val="clear" w:color="auto" w:fill="auto"/>
            <w:vAlign w:val="center"/>
            <w:hideMark/>
          </w:tcPr>
          <w:p w:rsidR="00354B51" w:rsidRPr="00CC4322" w:rsidRDefault="00354B51" w:rsidP="00DB1954">
            <w:pPr>
              <w:jc w:val="center"/>
              <w:rPr>
                <w:szCs w:val="28"/>
              </w:rPr>
            </w:pPr>
            <w:r w:rsidRPr="00CC4322">
              <w:rPr>
                <w:szCs w:val="28"/>
              </w:rPr>
              <w:t>3</w:t>
            </w:r>
          </w:p>
        </w:tc>
      </w:tr>
      <w:tr w:rsidR="00354B51" w:rsidRPr="008900ED" w:rsidTr="00354B51">
        <w:trPr>
          <w:trHeight w:val="60"/>
        </w:trPr>
        <w:tc>
          <w:tcPr>
            <w:tcW w:w="1056" w:type="dxa"/>
            <w:shd w:val="clear" w:color="auto" w:fill="auto"/>
            <w:hideMark/>
          </w:tcPr>
          <w:p w:rsidR="00354B51" w:rsidRPr="008900ED" w:rsidRDefault="00354B51" w:rsidP="00DB1954">
            <w:pPr>
              <w:jc w:val="center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1.</w:t>
            </w:r>
          </w:p>
        </w:tc>
        <w:tc>
          <w:tcPr>
            <w:tcW w:w="7327" w:type="dxa"/>
            <w:shd w:val="clear" w:color="auto" w:fill="auto"/>
            <w:hideMark/>
          </w:tcPr>
          <w:p w:rsidR="00354B51" w:rsidRPr="008900ED" w:rsidRDefault="00354B51" w:rsidP="00DB1954">
            <w:pPr>
              <w:jc w:val="both"/>
              <w:rPr>
                <w:b/>
                <w:bCs/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Расходы на разработку проектной документации</w:t>
            </w:r>
          </w:p>
        </w:tc>
        <w:tc>
          <w:tcPr>
            <w:tcW w:w="1978" w:type="dxa"/>
            <w:shd w:val="clear" w:color="000000" w:fill="FFFFFF"/>
            <w:hideMark/>
          </w:tcPr>
          <w:p w:rsidR="00354B51" w:rsidRPr="008900ED" w:rsidRDefault="001033DE" w:rsidP="00DB195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52</w:t>
            </w:r>
            <w:r w:rsidR="00354B51">
              <w:rPr>
                <w:bCs/>
                <w:sz w:val="28"/>
                <w:szCs w:val="28"/>
              </w:rPr>
              <w:t> 939</w:t>
            </w:r>
          </w:p>
        </w:tc>
      </w:tr>
      <w:tr w:rsidR="00354B51" w:rsidRPr="008900ED" w:rsidTr="00354B51">
        <w:trPr>
          <w:trHeight w:val="60"/>
        </w:trPr>
        <w:tc>
          <w:tcPr>
            <w:tcW w:w="1056" w:type="dxa"/>
            <w:shd w:val="clear" w:color="000000" w:fill="FFFFFF"/>
            <w:noWrap/>
            <w:hideMark/>
          </w:tcPr>
          <w:p w:rsidR="00354B51" w:rsidRPr="008900ED" w:rsidRDefault="00354B51" w:rsidP="00DB1954">
            <w:pPr>
              <w:jc w:val="center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2.</w:t>
            </w:r>
          </w:p>
        </w:tc>
        <w:tc>
          <w:tcPr>
            <w:tcW w:w="7327" w:type="dxa"/>
            <w:shd w:val="clear" w:color="000000" w:fill="FFFFFF"/>
            <w:hideMark/>
          </w:tcPr>
          <w:p w:rsidR="00354B51" w:rsidRPr="008900ED" w:rsidRDefault="00354B51" w:rsidP="00DB195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Расходы на выполнение технических условий, в т. ч.:</w:t>
            </w:r>
          </w:p>
        </w:tc>
        <w:tc>
          <w:tcPr>
            <w:tcW w:w="1978" w:type="dxa"/>
            <w:shd w:val="clear" w:color="000000" w:fill="FFFFFF"/>
          </w:tcPr>
          <w:p w:rsidR="00354B51" w:rsidRPr="008900ED" w:rsidRDefault="00354B51" w:rsidP="00DB1954">
            <w:pPr>
              <w:jc w:val="center"/>
              <w:rPr>
                <w:bCs/>
                <w:sz w:val="28"/>
                <w:szCs w:val="28"/>
              </w:rPr>
            </w:pPr>
          </w:p>
        </w:tc>
      </w:tr>
      <w:tr w:rsidR="00354B51" w:rsidRPr="008900ED" w:rsidTr="00354B51">
        <w:trPr>
          <w:trHeight w:val="182"/>
        </w:trPr>
        <w:tc>
          <w:tcPr>
            <w:tcW w:w="1056" w:type="dxa"/>
            <w:shd w:val="clear" w:color="auto" w:fill="auto"/>
            <w:noWrap/>
          </w:tcPr>
          <w:p w:rsidR="00354B51" w:rsidRPr="008900ED" w:rsidRDefault="00354B51" w:rsidP="00DB195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</w:t>
            </w:r>
          </w:p>
        </w:tc>
        <w:tc>
          <w:tcPr>
            <w:tcW w:w="7327" w:type="dxa"/>
            <w:shd w:val="clear" w:color="auto" w:fill="auto"/>
          </w:tcPr>
          <w:p w:rsidR="00354B51" w:rsidRPr="008900ED" w:rsidRDefault="00354B51" w:rsidP="00DB195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Строительство полиэтиленовых газопроводов</w:t>
            </w:r>
          </w:p>
        </w:tc>
        <w:tc>
          <w:tcPr>
            <w:tcW w:w="1978" w:type="dxa"/>
            <w:shd w:val="clear" w:color="000000" w:fill="FFFFFF"/>
            <w:noWrap/>
          </w:tcPr>
          <w:p w:rsidR="00354B51" w:rsidRDefault="001033DE" w:rsidP="009C6B4B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672 69</w:t>
            </w:r>
            <w:r w:rsidR="009C6B4B">
              <w:rPr>
                <w:sz w:val="28"/>
                <w:szCs w:val="28"/>
              </w:rPr>
              <w:t>7</w:t>
            </w:r>
          </w:p>
        </w:tc>
      </w:tr>
      <w:tr w:rsidR="00354B51" w:rsidRPr="008900ED" w:rsidTr="00354B51">
        <w:trPr>
          <w:trHeight w:val="182"/>
        </w:trPr>
        <w:tc>
          <w:tcPr>
            <w:tcW w:w="1056" w:type="dxa"/>
            <w:shd w:val="clear" w:color="auto" w:fill="auto"/>
            <w:noWrap/>
          </w:tcPr>
          <w:p w:rsidR="00354B51" w:rsidRPr="008900ED" w:rsidRDefault="00354B51" w:rsidP="00DB195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2.1.1.</w:t>
            </w:r>
          </w:p>
        </w:tc>
        <w:tc>
          <w:tcPr>
            <w:tcW w:w="7327" w:type="dxa"/>
            <w:shd w:val="clear" w:color="auto" w:fill="auto"/>
          </w:tcPr>
          <w:p w:rsidR="00354B51" w:rsidRPr="008900ED" w:rsidRDefault="00354B51" w:rsidP="00DB195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109 мм и менее</w:t>
            </w:r>
          </w:p>
        </w:tc>
        <w:tc>
          <w:tcPr>
            <w:tcW w:w="1978" w:type="dxa"/>
            <w:shd w:val="clear" w:color="000000" w:fill="FFFFFF"/>
            <w:noWrap/>
          </w:tcPr>
          <w:p w:rsidR="00354B51" w:rsidRDefault="00354B51" w:rsidP="009C6B4B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672 </w:t>
            </w:r>
            <w:r w:rsidR="001033DE">
              <w:rPr>
                <w:sz w:val="28"/>
                <w:szCs w:val="28"/>
              </w:rPr>
              <w:t>69</w:t>
            </w:r>
            <w:r w:rsidR="009C6B4B">
              <w:rPr>
                <w:sz w:val="28"/>
                <w:szCs w:val="28"/>
              </w:rPr>
              <w:t>7</w:t>
            </w:r>
          </w:p>
        </w:tc>
      </w:tr>
      <w:tr w:rsidR="00354B51" w:rsidRPr="008900ED" w:rsidTr="00354B51">
        <w:trPr>
          <w:trHeight w:val="423"/>
        </w:trPr>
        <w:tc>
          <w:tcPr>
            <w:tcW w:w="1056" w:type="dxa"/>
            <w:shd w:val="clear" w:color="auto" w:fill="auto"/>
            <w:noWrap/>
          </w:tcPr>
          <w:p w:rsidR="00354B51" w:rsidRPr="008900ED" w:rsidRDefault="00354B51" w:rsidP="00DB1954">
            <w:pPr>
              <w:jc w:val="center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3.</w:t>
            </w:r>
          </w:p>
        </w:tc>
        <w:tc>
          <w:tcPr>
            <w:tcW w:w="7327" w:type="dxa"/>
            <w:shd w:val="clear" w:color="auto" w:fill="auto"/>
          </w:tcPr>
          <w:p w:rsidR="00354B51" w:rsidRPr="008900ED" w:rsidRDefault="00354B51" w:rsidP="00DB1954">
            <w:pPr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Расходы, связанные с мониторингом выполнения Заявителем технических условий</w:t>
            </w:r>
          </w:p>
        </w:tc>
        <w:tc>
          <w:tcPr>
            <w:tcW w:w="1978" w:type="dxa"/>
            <w:shd w:val="clear" w:color="000000" w:fill="FFFFFF"/>
            <w:noWrap/>
          </w:tcPr>
          <w:p w:rsidR="00354B51" w:rsidRPr="008900ED" w:rsidRDefault="00354B51" w:rsidP="00DB1954">
            <w:pPr>
              <w:jc w:val="center"/>
              <w:rPr>
                <w:bCs/>
                <w:sz w:val="28"/>
                <w:szCs w:val="28"/>
              </w:rPr>
            </w:pPr>
          </w:p>
          <w:p w:rsidR="00354B51" w:rsidRPr="008900ED" w:rsidRDefault="00354B51" w:rsidP="00DB1954">
            <w:pPr>
              <w:jc w:val="center"/>
              <w:rPr>
                <w:bCs/>
                <w:sz w:val="28"/>
                <w:szCs w:val="28"/>
              </w:rPr>
            </w:pPr>
            <w:r w:rsidRPr="008900ED">
              <w:rPr>
                <w:bCs/>
                <w:sz w:val="28"/>
                <w:szCs w:val="28"/>
              </w:rPr>
              <w:t>2 404</w:t>
            </w:r>
          </w:p>
        </w:tc>
      </w:tr>
      <w:tr w:rsidR="00354B51" w:rsidRPr="008900ED" w:rsidTr="00354B51">
        <w:trPr>
          <w:trHeight w:val="255"/>
        </w:trPr>
        <w:tc>
          <w:tcPr>
            <w:tcW w:w="1056" w:type="dxa"/>
            <w:shd w:val="clear" w:color="auto" w:fill="auto"/>
            <w:noWrap/>
          </w:tcPr>
          <w:p w:rsidR="00354B51" w:rsidRPr="008900ED" w:rsidRDefault="00354B51" w:rsidP="00DB195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7327" w:type="dxa"/>
            <w:shd w:val="clear" w:color="auto" w:fill="auto"/>
          </w:tcPr>
          <w:p w:rsidR="00354B51" w:rsidRPr="008900ED" w:rsidRDefault="00354B51" w:rsidP="00DB60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>Р</w:t>
            </w:r>
            <w:r w:rsidRPr="000310C0">
              <w:rPr>
                <w:sz w:val="28"/>
              </w:rPr>
              <w:t>асход</w:t>
            </w:r>
            <w:r>
              <w:rPr>
                <w:sz w:val="28"/>
              </w:rPr>
              <w:t>ы</w:t>
            </w:r>
            <w:r w:rsidRPr="000310C0">
              <w:rPr>
                <w:sz w:val="28"/>
              </w:rPr>
              <w:t>, связанны</w:t>
            </w:r>
            <w:r>
              <w:rPr>
                <w:sz w:val="28"/>
              </w:rPr>
              <w:t>е</w:t>
            </w:r>
            <w:r w:rsidRPr="000310C0">
              <w:rPr>
                <w:sz w:val="28"/>
              </w:rPr>
              <w:t xml:space="preserve"> с осуществлением фактического подключения (технологического присоединения) объектов капитального строительства </w:t>
            </w:r>
            <w:r w:rsidR="00DB6094">
              <w:rPr>
                <w:sz w:val="28"/>
              </w:rPr>
              <w:t>З</w:t>
            </w:r>
            <w:r w:rsidRPr="000310C0">
              <w:rPr>
                <w:sz w:val="28"/>
              </w:rPr>
              <w:t>аявителя к сети газораспределения и проведением пуска газа</w:t>
            </w:r>
          </w:p>
        </w:tc>
        <w:tc>
          <w:tcPr>
            <w:tcW w:w="1978" w:type="dxa"/>
            <w:shd w:val="clear" w:color="000000" w:fill="FFFFFF"/>
            <w:noWrap/>
          </w:tcPr>
          <w:p w:rsidR="00354B51" w:rsidRDefault="00354B51" w:rsidP="00DB1954">
            <w:pPr>
              <w:jc w:val="center"/>
              <w:rPr>
                <w:bCs/>
                <w:sz w:val="28"/>
                <w:szCs w:val="28"/>
              </w:rPr>
            </w:pPr>
          </w:p>
          <w:p w:rsidR="00354B51" w:rsidRDefault="00354B51" w:rsidP="00DB1954">
            <w:pPr>
              <w:jc w:val="center"/>
              <w:rPr>
                <w:bCs/>
                <w:sz w:val="28"/>
                <w:szCs w:val="28"/>
              </w:rPr>
            </w:pPr>
          </w:p>
          <w:p w:rsidR="00354B51" w:rsidRDefault="00354B51" w:rsidP="00DB1954">
            <w:pPr>
              <w:jc w:val="center"/>
              <w:rPr>
                <w:bCs/>
                <w:sz w:val="28"/>
                <w:szCs w:val="28"/>
              </w:rPr>
            </w:pPr>
          </w:p>
          <w:p w:rsidR="00354B51" w:rsidRPr="008900ED" w:rsidRDefault="00354B51" w:rsidP="00DB195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4 418</w:t>
            </w:r>
          </w:p>
        </w:tc>
      </w:tr>
      <w:tr w:rsidR="00354B51" w:rsidRPr="008900ED" w:rsidTr="00354B51">
        <w:trPr>
          <w:trHeight w:val="255"/>
        </w:trPr>
        <w:tc>
          <w:tcPr>
            <w:tcW w:w="1056" w:type="dxa"/>
            <w:shd w:val="clear" w:color="auto" w:fill="auto"/>
            <w:noWrap/>
          </w:tcPr>
          <w:p w:rsidR="00354B51" w:rsidRPr="008900ED" w:rsidRDefault="00354B51" w:rsidP="00DB195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Pr="008900ED">
              <w:rPr>
                <w:sz w:val="28"/>
                <w:szCs w:val="28"/>
              </w:rPr>
              <w:t>.</w:t>
            </w:r>
          </w:p>
        </w:tc>
        <w:tc>
          <w:tcPr>
            <w:tcW w:w="7327" w:type="dxa"/>
            <w:shd w:val="clear" w:color="auto" w:fill="auto"/>
          </w:tcPr>
          <w:p w:rsidR="00354B51" w:rsidRPr="008900ED" w:rsidRDefault="00354B51" w:rsidP="00DB1954">
            <w:pPr>
              <w:jc w:val="both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 xml:space="preserve">Эффективная ставка налога на прибыль, </w:t>
            </w:r>
            <w:proofErr w:type="gramStart"/>
            <w:r w:rsidRPr="008900ED">
              <w:rPr>
                <w:sz w:val="28"/>
                <w:szCs w:val="28"/>
              </w:rPr>
              <w:t>в</w:t>
            </w:r>
            <w:proofErr w:type="gramEnd"/>
            <w:r w:rsidRPr="008900ED">
              <w:rPr>
                <w:sz w:val="28"/>
                <w:szCs w:val="28"/>
              </w:rPr>
              <w:t xml:space="preserve"> %</w:t>
            </w:r>
          </w:p>
        </w:tc>
        <w:tc>
          <w:tcPr>
            <w:tcW w:w="1978" w:type="dxa"/>
            <w:shd w:val="clear" w:color="000000" w:fill="FFFFFF"/>
            <w:noWrap/>
          </w:tcPr>
          <w:p w:rsidR="00354B51" w:rsidRPr="008900ED" w:rsidRDefault="00354B51" w:rsidP="00DB195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</w:t>
            </w:r>
          </w:p>
        </w:tc>
      </w:tr>
      <w:tr w:rsidR="00354B51" w:rsidRPr="008900ED" w:rsidTr="00354B51">
        <w:trPr>
          <w:trHeight w:val="255"/>
        </w:trPr>
        <w:tc>
          <w:tcPr>
            <w:tcW w:w="1056" w:type="dxa"/>
            <w:shd w:val="clear" w:color="auto" w:fill="auto"/>
            <w:noWrap/>
          </w:tcPr>
          <w:p w:rsidR="00354B51" w:rsidRPr="008900ED" w:rsidRDefault="00354B51" w:rsidP="00DB195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Pr="008900ED">
              <w:rPr>
                <w:sz w:val="28"/>
                <w:szCs w:val="28"/>
              </w:rPr>
              <w:t>.</w:t>
            </w:r>
          </w:p>
        </w:tc>
        <w:tc>
          <w:tcPr>
            <w:tcW w:w="7327" w:type="dxa"/>
            <w:shd w:val="clear" w:color="auto" w:fill="auto"/>
          </w:tcPr>
          <w:p w:rsidR="00354B51" w:rsidRPr="008900ED" w:rsidRDefault="00354B51" w:rsidP="00893B0C">
            <w:pPr>
              <w:jc w:val="both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Налог на прибыль</w:t>
            </w:r>
            <w:bookmarkStart w:id="0" w:name="_GoBack"/>
            <w:bookmarkEnd w:id="0"/>
          </w:p>
        </w:tc>
        <w:tc>
          <w:tcPr>
            <w:tcW w:w="1978" w:type="dxa"/>
            <w:shd w:val="clear" w:color="000000" w:fill="FFFFFF"/>
            <w:noWrap/>
          </w:tcPr>
          <w:p w:rsidR="00354B51" w:rsidRPr="008900ED" w:rsidRDefault="00354B51" w:rsidP="00DB195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</w:t>
            </w:r>
          </w:p>
        </w:tc>
      </w:tr>
      <w:tr w:rsidR="00354B51" w:rsidRPr="008900ED" w:rsidTr="00354B51">
        <w:trPr>
          <w:trHeight w:val="171"/>
        </w:trPr>
        <w:tc>
          <w:tcPr>
            <w:tcW w:w="1056" w:type="dxa"/>
            <w:shd w:val="clear" w:color="auto" w:fill="auto"/>
            <w:noWrap/>
            <w:hideMark/>
          </w:tcPr>
          <w:p w:rsidR="00354B51" w:rsidRPr="008900ED" w:rsidRDefault="00354B51" w:rsidP="00DB195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Pr="008900ED">
              <w:rPr>
                <w:sz w:val="28"/>
                <w:szCs w:val="28"/>
              </w:rPr>
              <w:t>.</w:t>
            </w:r>
          </w:p>
        </w:tc>
        <w:tc>
          <w:tcPr>
            <w:tcW w:w="7327" w:type="dxa"/>
            <w:shd w:val="clear" w:color="auto" w:fill="auto"/>
            <w:hideMark/>
          </w:tcPr>
          <w:p w:rsidR="00354B51" w:rsidRPr="008900ED" w:rsidRDefault="00354B51" w:rsidP="00DB1954">
            <w:pPr>
              <w:jc w:val="both"/>
              <w:rPr>
                <w:bCs/>
                <w:sz w:val="28"/>
                <w:szCs w:val="28"/>
              </w:rPr>
            </w:pPr>
            <w:r w:rsidRPr="008900ED">
              <w:rPr>
                <w:bCs/>
                <w:sz w:val="28"/>
                <w:szCs w:val="28"/>
              </w:rPr>
              <w:t>Расходы на проведение мероприятий по технологическому присоединению газоиспользующего оборудования Заявителя, всего:</w:t>
            </w:r>
          </w:p>
        </w:tc>
        <w:tc>
          <w:tcPr>
            <w:tcW w:w="1978" w:type="dxa"/>
            <w:shd w:val="clear" w:color="auto" w:fill="auto"/>
            <w:noWrap/>
          </w:tcPr>
          <w:p w:rsidR="00354B51" w:rsidRDefault="00354B51" w:rsidP="00DB1954">
            <w:pPr>
              <w:jc w:val="center"/>
              <w:rPr>
                <w:bCs/>
                <w:sz w:val="28"/>
                <w:szCs w:val="28"/>
              </w:rPr>
            </w:pPr>
          </w:p>
          <w:p w:rsidR="0069460B" w:rsidRPr="008900ED" w:rsidRDefault="0069460B" w:rsidP="00DB1954">
            <w:pPr>
              <w:jc w:val="center"/>
              <w:rPr>
                <w:bCs/>
                <w:sz w:val="28"/>
                <w:szCs w:val="28"/>
              </w:rPr>
            </w:pPr>
          </w:p>
          <w:p w:rsidR="00354B51" w:rsidRPr="008900ED" w:rsidRDefault="00354B51" w:rsidP="009C6B4B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732 45</w:t>
            </w:r>
            <w:r w:rsidR="009C6B4B">
              <w:rPr>
                <w:bCs/>
                <w:sz w:val="28"/>
                <w:szCs w:val="28"/>
              </w:rPr>
              <w:t>8</w:t>
            </w:r>
          </w:p>
        </w:tc>
      </w:tr>
    </w:tbl>
    <w:p w:rsidR="008214CB" w:rsidRPr="008214CB" w:rsidRDefault="008214CB" w:rsidP="008214CB">
      <w:pPr>
        <w:pStyle w:val="12"/>
        <w:jc w:val="both"/>
        <w:rPr>
          <w:szCs w:val="28"/>
        </w:rPr>
      </w:pPr>
    </w:p>
    <w:p w:rsidR="008214CB" w:rsidRPr="008214CB" w:rsidRDefault="008214CB" w:rsidP="008214CB">
      <w:pPr>
        <w:pStyle w:val="12"/>
        <w:ind w:firstLine="709"/>
        <w:jc w:val="both"/>
        <w:rPr>
          <w:szCs w:val="28"/>
        </w:rPr>
      </w:pPr>
      <w:r w:rsidRPr="008214CB">
        <w:rPr>
          <w:szCs w:val="28"/>
        </w:rPr>
        <w:t xml:space="preserve">2. Настоящее постановление вступает в силу </w:t>
      </w:r>
      <w:proofErr w:type="gramStart"/>
      <w:r w:rsidRPr="008214CB">
        <w:rPr>
          <w:szCs w:val="28"/>
        </w:rPr>
        <w:t>с</w:t>
      </w:r>
      <w:proofErr w:type="gramEnd"/>
      <w:r w:rsidRPr="008214CB">
        <w:rPr>
          <w:szCs w:val="28"/>
        </w:rPr>
        <w:t xml:space="preserve"> даты его официального опубликования.</w:t>
      </w: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8214CB" w:rsidRPr="008214CB" w:rsidTr="009073D5">
        <w:tc>
          <w:tcPr>
            <w:tcW w:w="5210" w:type="dxa"/>
          </w:tcPr>
          <w:p w:rsidR="008214CB" w:rsidRPr="008214CB" w:rsidRDefault="00DB6094" w:rsidP="008214CB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И.о.</w:t>
            </w:r>
            <w:r w:rsidR="00B12DAA">
              <w:rPr>
                <w:bCs/>
                <w:szCs w:val="28"/>
              </w:rPr>
              <w:t xml:space="preserve"> министра</w:t>
            </w:r>
          </w:p>
        </w:tc>
        <w:tc>
          <w:tcPr>
            <w:tcW w:w="5211" w:type="dxa"/>
          </w:tcPr>
          <w:p w:rsidR="008214CB" w:rsidRPr="008214CB" w:rsidRDefault="00B12DAA" w:rsidP="008A4D6E">
            <w:pPr>
              <w:pStyle w:val="12"/>
              <w:jc w:val="right"/>
              <w:rPr>
                <w:szCs w:val="28"/>
              </w:rPr>
            </w:pPr>
            <w:r>
              <w:rPr>
                <w:szCs w:val="28"/>
              </w:rPr>
              <w:t>Р.Р. Шамсутдинов</w:t>
            </w:r>
          </w:p>
        </w:tc>
      </w:tr>
    </w:tbl>
    <w:p w:rsidR="00AE6F32" w:rsidRPr="008214CB" w:rsidRDefault="00AE6F32" w:rsidP="005C0967">
      <w:pPr>
        <w:pStyle w:val="23"/>
        <w:tabs>
          <w:tab w:val="left" w:pos="10206"/>
        </w:tabs>
        <w:jc w:val="both"/>
      </w:pPr>
    </w:p>
    <w:sectPr w:rsidR="00AE6F32" w:rsidRPr="008214CB" w:rsidSect="00966E97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73D5" w:rsidRDefault="009073D5">
      <w:r>
        <w:separator/>
      </w:r>
    </w:p>
  </w:endnote>
  <w:endnote w:type="continuationSeparator" w:id="0">
    <w:p w:rsidR="009073D5" w:rsidRDefault="009073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73D5" w:rsidRDefault="009073D5">
      <w:r>
        <w:separator/>
      </w:r>
    </w:p>
  </w:footnote>
  <w:footnote w:type="continuationSeparator" w:id="0">
    <w:p w:rsidR="009073D5" w:rsidRDefault="009073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3D5" w:rsidRDefault="009073D5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9073D5" w:rsidRDefault="009073D5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3D5" w:rsidRDefault="009073D5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893B0C">
      <w:rPr>
        <w:noProof/>
      </w:rPr>
      <w:t>2</w:t>
    </w:r>
    <w:r>
      <w:fldChar w:fldCharType="end"/>
    </w:r>
  </w:p>
  <w:p w:rsidR="009073D5" w:rsidRDefault="009073D5">
    <w:pPr>
      <w:pStyle w:val="af9"/>
    </w:pPr>
  </w:p>
  <w:p w:rsidR="00960796" w:rsidRDefault="00960796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135169"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635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4D10"/>
    <w:rsid w:val="000372FC"/>
    <w:rsid w:val="0004333E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C9B"/>
    <w:rsid w:val="00093BE4"/>
    <w:rsid w:val="000A1542"/>
    <w:rsid w:val="000A2E0C"/>
    <w:rsid w:val="000A3C4A"/>
    <w:rsid w:val="000A5F97"/>
    <w:rsid w:val="000B1E42"/>
    <w:rsid w:val="000B2C2A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33DE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734A"/>
    <w:rsid w:val="0014408D"/>
    <w:rsid w:val="00154F3B"/>
    <w:rsid w:val="001607CC"/>
    <w:rsid w:val="001616D5"/>
    <w:rsid w:val="00162172"/>
    <w:rsid w:val="00162239"/>
    <w:rsid w:val="00170139"/>
    <w:rsid w:val="00171CB9"/>
    <w:rsid w:val="001759CF"/>
    <w:rsid w:val="00177432"/>
    <w:rsid w:val="00181224"/>
    <w:rsid w:val="00181D74"/>
    <w:rsid w:val="001859FF"/>
    <w:rsid w:val="00190297"/>
    <w:rsid w:val="00197FB2"/>
    <w:rsid w:val="001A3E02"/>
    <w:rsid w:val="001A4F58"/>
    <w:rsid w:val="001A744A"/>
    <w:rsid w:val="001B400F"/>
    <w:rsid w:val="001C0126"/>
    <w:rsid w:val="001C0BBC"/>
    <w:rsid w:val="001C2C1C"/>
    <w:rsid w:val="001D1D5B"/>
    <w:rsid w:val="001D3069"/>
    <w:rsid w:val="001D6D14"/>
    <w:rsid w:val="001E03F1"/>
    <w:rsid w:val="001E147A"/>
    <w:rsid w:val="001E30A3"/>
    <w:rsid w:val="001F28F8"/>
    <w:rsid w:val="001F2FF1"/>
    <w:rsid w:val="001F4DE3"/>
    <w:rsid w:val="001F5820"/>
    <w:rsid w:val="001F5DEC"/>
    <w:rsid w:val="00202C4D"/>
    <w:rsid w:val="00206391"/>
    <w:rsid w:val="0020647A"/>
    <w:rsid w:val="00206CBD"/>
    <w:rsid w:val="002105B4"/>
    <w:rsid w:val="00210A42"/>
    <w:rsid w:val="00211CC3"/>
    <w:rsid w:val="0021383A"/>
    <w:rsid w:val="00214790"/>
    <w:rsid w:val="00214DB7"/>
    <w:rsid w:val="0022091F"/>
    <w:rsid w:val="00221044"/>
    <w:rsid w:val="00227131"/>
    <w:rsid w:val="00235E78"/>
    <w:rsid w:val="002410B3"/>
    <w:rsid w:val="00241A2B"/>
    <w:rsid w:val="002425F1"/>
    <w:rsid w:val="00243325"/>
    <w:rsid w:val="00243BA1"/>
    <w:rsid w:val="00253119"/>
    <w:rsid w:val="002536C6"/>
    <w:rsid w:val="00256529"/>
    <w:rsid w:val="002569F8"/>
    <w:rsid w:val="002573C3"/>
    <w:rsid w:val="00261449"/>
    <w:rsid w:val="00263B06"/>
    <w:rsid w:val="0026503A"/>
    <w:rsid w:val="002673E1"/>
    <w:rsid w:val="00267E9D"/>
    <w:rsid w:val="00270F34"/>
    <w:rsid w:val="002733A6"/>
    <w:rsid w:val="00292777"/>
    <w:rsid w:val="002A3FF2"/>
    <w:rsid w:val="002A6949"/>
    <w:rsid w:val="002A72F1"/>
    <w:rsid w:val="002B1E1C"/>
    <w:rsid w:val="002B3609"/>
    <w:rsid w:val="002B3B2B"/>
    <w:rsid w:val="002B52FD"/>
    <w:rsid w:val="002B7D75"/>
    <w:rsid w:val="002C1082"/>
    <w:rsid w:val="002C7A1C"/>
    <w:rsid w:val="002D42BB"/>
    <w:rsid w:val="002D60BB"/>
    <w:rsid w:val="002D777D"/>
    <w:rsid w:val="002D7DBA"/>
    <w:rsid w:val="002E055C"/>
    <w:rsid w:val="002E7F63"/>
    <w:rsid w:val="002F5D17"/>
    <w:rsid w:val="00300401"/>
    <w:rsid w:val="003061DC"/>
    <w:rsid w:val="003068C5"/>
    <w:rsid w:val="003101EE"/>
    <w:rsid w:val="00310780"/>
    <w:rsid w:val="00311818"/>
    <w:rsid w:val="00312E56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4394A"/>
    <w:rsid w:val="00344F92"/>
    <w:rsid w:val="0034571B"/>
    <w:rsid w:val="003514FB"/>
    <w:rsid w:val="0035160B"/>
    <w:rsid w:val="00354B51"/>
    <w:rsid w:val="003553B9"/>
    <w:rsid w:val="0035751F"/>
    <w:rsid w:val="00362D3D"/>
    <w:rsid w:val="00367954"/>
    <w:rsid w:val="00380D65"/>
    <w:rsid w:val="00385893"/>
    <w:rsid w:val="00392A3E"/>
    <w:rsid w:val="00393E85"/>
    <w:rsid w:val="00394776"/>
    <w:rsid w:val="003A26D3"/>
    <w:rsid w:val="003A2CF7"/>
    <w:rsid w:val="003A3078"/>
    <w:rsid w:val="003A3ED4"/>
    <w:rsid w:val="003A786B"/>
    <w:rsid w:val="003A7D2D"/>
    <w:rsid w:val="003B0DEF"/>
    <w:rsid w:val="003B5991"/>
    <w:rsid w:val="003B5BF4"/>
    <w:rsid w:val="003D5F10"/>
    <w:rsid w:val="003D7DC2"/>
    <w:rsid w:val="003E0EE0"/>
    <w:rsid w:val="003E5CBB"/>
    <w:rsid w:val="003E66C5"/>
    <w:rsid w:val="003F17D5"/>
    <w:rsid w:val="003F4023"/>
    <w:rsid w:val="00401E35"/>
    <w:rsid w:val="00402A8B"/>
    <w:rsid w:val="0040484B"/>
    <w:rsid w:val="00407455"/>
    <w:rsid w:val="00411DD3"/>
    <w:rsid w:val="00413A09"/>
    <w:rsid w:val="0042300A"/>
    <w:rsid w:val="00424173"/>
    <w:rsid w:val="0042683E"/>
    <w:rsid w:val="00426A1B"/>
    <w:rsid w:val="00432356"/>
    <w:rsid w:val="00433117"/>
    <w:rsid w:val="0043683D"/>
    <w:rsid w:val="00446FC7"/>
    <w:rsid w:val="00447B74"/>
    <w:rsid w:val="004563D5"/>
    <w:rsid w:val="0046097B"/>
    <w:rsid w:val="00461264"/>
    <w:rsid w:val="004716EB"/>
    <w:rsid w:val="00472D5B"/>
    <w:rsid w:val="0047552D"/>
    <w:rsid w:val="00477238"/>
    <w:rsid w:val="00477B81"/>
    <w:rsid w:val="00481B18"/>
    <w:rsid w:val="004902D6"/>
    <w:rsid w:val="004910FB"/>
    <w:rsid w:val="004A1774"/>
    <w:rsid w:val="004A7096"/>
    <w:rsid w:val="004B6BAB"/>
    <w:rsid w:val="004B743D"/>
    <w:rsid w:val="004C0936"/>
    <w:rsid w:val="004C0B24"/>
    <w:rsid w:val="004C25F0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4F45CA"/>
    <w:rsid w:val="00503B7B"/>
    <w:rsid w:val="0050501D"/>
    <w:rsid w:val="005052CF"/>
    <w:rsid w:val="005126F4"/>
    <w:rsid w:val="00512E03"/>
    <w:rsid w:val="0051447D"/>
    <w:rsid w:val="005171D9"/>
    <w:rsid w:val="005219D7"/>
    <w:rsid w:val="00521DA7"/>
    <w:rsid w:val="005277AD"/>
    <w:rsid w:val="005278F3"/>
    <w:rsid w:val="00527D17"/>
    <w:rsid w:val="00531618"/>
    <w:rsid w:val="005358D7"/>
    <w:rsid w:val="00536018"/>
    <w:rsid w:val="00536F5B"/>
    <w:rsid w:val="0054197E"/>
    <w:rsid w:val="0054308E"/>
    <w:rsid w:val="00545A3F"/>
    <w:rsid w:val="00545B98"/>
    <w:rsid w:val="0055494A"/>
    <w:rsid w:val="0055637A"/>
    <w:rsid w:val="005568E3"/>
    <w:rsid w:val="0055759F"/>
    <w:rsid w:val="00563E6D"/>
    <w:rsid w:val="00571300"/>
    <w:rsid w:val="00572552"/>
    <w:rsid w:val="00575350"/>
    <w:rsid w:val="005801E2"/>
    <w:rsid w:val="00581021"/>
    <w:rsid w:val="00593207"/>
    <w:rsid w:val="00593DB4"/>
    <w:rsid w:val="00597D53"/>
    <w:rsid w:val="005B519E"/>
    <w:rsid w:val="005C0967"/>
    <w:rsid w:val="005C26C8"/>
    <w:rsid w:val="005C45A2"/>
    <w:rsid w:val="005E77FB"/>
    <w:rsid w:val="005F1080"/>
    <w:rsid w:val="005F4258"/>
    <w:rsid w:val="00600FA2"/>
    <w:rsid w:val="00603A69"/>
    <w:rsid w:val="00603D88"/>
    <w:rsid w:val="00610369"/>
    <w:rsid w:val="0061246F"/>
    <w:rsid w:val="0061652B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9460B"/>
    <w:rsid w:val="006A07F2"/>
    <w:rsid w:val="006A12AA"/>
    <w:rsid w:val="006A2424"/>
    <w:rsid w:val="006A26C1"/>
    <w:rsid w:val="006D01A4"/>
    <w:rsid w:val="006D5509"/>
    <w:rsid w:val="006D558C"/>
    <w:rsid w:val="006D7779"/>
    <w:rsid w:val="006E24F9"/>
    <w:rsid w:val="006E3B4E"/>
    <w:rsid w:val="006E3FB4"/>
    <w:rsid w:val="006E4C08"/>
    <w:rsid w:val="006E6AA1"/>
    <w:rsid w:val="006F5D60"/>
    <w:rsid w:val="006F6B4B"/>
    <w:rsid w:val="006F70CB"/>
    <w:rsid w:val="00702A16"/>
    <w:rsid w:val="00703189"/>
    <w:rsid w:val="00703644"/>
    <w:rsid w:val="0070412E"/>
    <w:rsid w:val="00707A3B"/>
    <w:rsid w:val="00707BD1"/>
    <w:rsid w:val="00714CA0"/>
    <w:rsid w:val="007158CB"/>
    <w:rsid w:val="00722EC4"/>
    <w:rsid w:val="00727309"/>
    <w:rsid w:val="00730756"/>
    <w:rsid w:val="0073726F"/>
    <w:rsid w:val="0074780C"/>
    <w:rsid w:val="00753237"/>
    <w:rsid w:val="007545CA"/>
    <w:rsid w:val="00756F5E"/>
    <w:rsid w:val="00757124"/>
    <w:rsid w:val="007627B1"/>
    <w:rsid w:val="00766E8C"/>
    <w:rsid w:val="00767964"/>
    <w:rsid w:val="00772335"/>
    <w:rsid w:val="007803CF"/>
    <w:rsid w:val="00780E7D"/>
    <w:rsid w:val="007824FD"/>
    <w:rsid w:val="00786704"/>
    <w:rsid w:val="00790614"/>
    <w:rsid w:val="00790A3A"/>
    <w:rsid w:val="00791B43"/>
    <w:rsid w:val="0079310E"/>
    <w:rsid w:val="007A60F2"/>
    <w:rsid w:val="007A74EC"/>
    <w:rsid w:val="007B47D1"/>
    <w:rsid w:val="007B5FDF"/>
    <w:rsid w:val="007C1228"/>
    <w:rsid w:val="007C12CA"/>
    <w:rsid w:val="007C2340"/>
    <w:rsid w:val="007C64A0"/>
    <w:rsid w:val="007C7516"/>
    <w:rsid w:val="007D3B55"/>
    <w:rsid w:val="007D5329"/>
    <w:rsid w:val="007D56E6"/>
    <w:rsid w:val="007D68F0"/>
    <w:rsid w:val="007E150C"/>
    <w:rsid w:val="007E4BF6"/>
    <w:rsid w:val="007E5FE5"/>
    <w:rsid w:val="007F1CAF"/>
    <w:rsid w:val="007F65A4"/>
    <w:rsid w:val="007F723E"/>
    <w:rsid w:val="00800848"/>
    <w:rsid w:val="00800C4B"/>
    <w:rsid w:val="00802E3C"/>
    <w:rsid w:val="0080494D"/>
    <w:rsid w:val="00806897"/>
    <w:rsid w:val="00814563"/>
    <w:rsid w:val="008147D8"/>
    <w:rsid w:val="00814F7E"/>
    <w:rsid w:val="008162F0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93B0C"/>
    <w:rsid w:val="008962F3"/>
    <w:rsid w:val="008A245E"/>
    <w:rsid w:val="008A285C"/>
    <w:rsid w:val="008A4D6E"/>
    <w:rsid w:val="008B1BDC"/>
    <w:rsid w:val="008B406B"/>
    <w:rsid w:val="008B6755"/>
    <w:rsid w:val="008B71BF"/>
    <w:rsid w:val="008C1EB6"/>
    <w:rsid w:val="008C2121"/>
    <w:rsid w:val="008D1652"/>
    <w:rsid w:val="008D66AF"/>
    <w:rsid w:val="008D7A08"/>
    <w:rsid w:val="008E21FE"/>
    <w:rsid w:val="008E2506"/>
    <w:rsid w:val="008E51F1"/>
    <w:rsid w:val="008E7671"/>
    <w:rsid w:val="008E77D3"/>
    <w:rsid w:val="008F337D"/>
    <w:rsid w:val="008F3CF5"/>
    <w:rsid w:val="008F61A8"/>
    <w:rsid w:val="009001D9"/>
    <w:rsid w:val="00901697"/>
    <w:rsid w:val="009073D5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FDA"/>
    <w:rsid w:val="00945B36"/>
    <w:rsid w:val="00947B33"/>
    <w:rsid w:val="00955FE7"/>
    <w:rsid w:val="009570F8"/>
    <w:rsid w:val="00960796"/>
    <w:rsid w:val="00965E01"/>
    <w:rsid w:val="009665D7"/>
    <w:rsid w:val="00966E97"/>
    <w:rsid w:val="00967ABD"/>
    <w:rsid w:val="00971475"/>
    <w:rsid w:val="0097578E"/>
    <w:rsid w:val="00975F49"/>
    <w:rsid w:val="00981C48"/>
    <w:rsid w:val="009827D7"/>
    <w:rsid w:val="00983BE6"/>
    <w:rsid w:val="00986796"/>
    <w:rsid w:val="009950FA"/>
    <w:rsid w:val="00995A0E"/>
    <w:rsid w:val="00996D95"/>
    <w:rsid w:val="009A01DD"/>
    <w:rsid w:val="009A173B"/>
    <w:rsid w:val="009A29B4"/>
    <w:rsid w:val="009A398B"/>
    <w:rsid w:val="009A52FD"/>
    <w:rsid w:val="009A5BE1"/>
    <w:rsid w:val="009B0926"/>
    <w:rsid w:val="009B28EE"/>
    <w:rsid w:val="009B6275"/>
    <w:rsid w:val="009B6F31"/>
    <w:rsid w:val="009C4B70"/>
    <w:rsid w:val="009C6892"/>
    <w:rsid w:val="009C6B4B"/>
    <w:rsid w:val="009C75A3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825CD"/>
    <w:rsid w:val="00A83B06"/>
    <w:rsid w:val="00A85230"/>
    <w:rsid w:val="00A85E9D"/>
    <w:rsid w:val="00A86FD9"/>
    <w:rsid w:val="00A96C10"/>
    <w:rsid w:val="00A97401"/>
    <w:rsid w:val="00AA6342"/>
    <w:rsid w:val="00AA6360"/>
    <w:rsid w:val="00AA7FC3"/>
    <w:rsid w:val="00AC0896"/>
    <w:rsid w:val="00AC419E"/>
    <w:rsid w:val="00AD239C"/>
    <w:rsid w:val="00AD418C"/>
    <w:rsid w:val="00AD4858"/>
    <w:rsid w:val="00AE445E"/>
    <w:rsid w:val="00AE6F32"/>
    <w:rsid w:val="00AF0064"/>
    <w:rsid w:val="00AF0251"/>
    <w:rsid w:val="00AF3E3F"/>
    <w:rsid w:val="00AF5A05"/>
    <w:rsid w:val="00AF5D99"/>
    <w:rsid w:val="00AF7C5A"/>
    <w:rsid w:val="00B005B0"/>
    <w:rsid w:val="00B0060C"/>
    <w:rsid w:val="00B12DAA"/>
    <w:rsid w:val="00B14971"/>
    <w:rsid w:val="00B17765"/>
    <w:rsid w:val="00B207B3"/>
    <w:rsid w:val="00B22B56"/>
    <w:rsid w:val="00B30D9B"/>
    <w:rsid w:val="00B40E0B"/>
    <w:rsid w:val="00B44C97"/>
    <w:rsid w:val="00B46B1B"/>
    <w:rsid w:val="00B4742F"/>
    <w:rsid w:val="00B52225"/>
    <w:rsid w:val="00B5458A"/>
    <w:rsid w:val="00B57278"/>
    <w:rsid w:val="00B61178"/>
    <w:rsid w:val="00B62A93"/>
    <w:rsid w:val="00B73847"/>
    <w:rsid w:val="00B73FBA"/>
    <w:rsid w:val="00B81389"/>
    <w:rsid w:val="00B81488"/>
    <w:rsid w:val="00B82B0C"/>
    <w:rsid w:val="00B85523"/>
    <w:rsid w:val="00B86978"/>
    <w:rsid w:val="00B915AB"/>
    <w:rsid w:val="00B92078"/>
    <w:rsid w:val="00B93B19"/>
    <w:rsid w:val="00B948B4"/>
    <w:rsid w:val="00B97E21"/>
    <w:rsid w:val="00BA035A"/>
    <w:rsid w:val="00BA7ADD"/>
    <w:rsid w:val="00BB198F"/>
    <w:rsid w:val="00BB27C5"/>
    <w:rsid w:val="00BC3940"/>
    <w:rsid w:val="00BC79C2"/>
    <w:rsid w:val="00BD1F73"/>
    <w:rsid w:val="00BD2455"/>
    <w:rsid w:val="00BD6A47"/>
    <w:rsid w:val="00BE08C2"/>
    <w:rsid w:val="00BE3CD5"/>
    <w:rsid w:val="00BF42DB"/>
    <w:rsid w:val="00BF458B"/>
    <w:rsid w:val="00BF63E7"/>
    <w:rsid w:val="00C023F6"/>
    <w:rsid w:val="00C0767B"/>
    <w:rsid w:val="00C07CE8"/>
    <w:rsid w:val="00C15CCD"/>
    <w:rsid w:val="00C16E76"/>
    <w:rsid w:val="00C245D9"/>
    <w:rsid w:val="00C24E25"/>
    <w:rsid w:val="00C27ED8"/>
    <w:rsid w:val="00C312A5"/>
    <w:rsid w:val="00C31B4B"/>
    <w:rsid w:val="00C32FF8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49A9"/>
    <w:rsid w:val="00C80D53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C128C"/>
    <w:rsid w:val="00CC2130"/>
    <w:rsid w:val="00CC29B8"/>
    <w:rsid w:val="00CD1814"/>
    <w:rsid w:val="00CD3AB5"/>
    <w:rsid w:val="00CD3B26"/>
    <w:rsid w:val="00CD623D"/>
    <w:rsid w:val="00CF1BC0"/>
    <w:rsid w:val="00CF333F"/>
    <w:rsid w:val="00CF407A"/>
    <w:rsid w:val="00CF41D6"/>
    <w:rsid w:val="00CF5A55"/>
    <w:rsid w:val="00CF779A"/>
    <w:rsid w:val="00CF7B5D"/>
    <w:rsid w:val="00D023CC"/>
    <w:rsid w:val="00D0531E"/>
    <w:rsid w:val="00D12DF0"/>
    <w:rsid w:val="00D15C0B"/>
    <w:rsid w:val="00D23E95"/>
    <w:rsid w:val="00D266C1"/>
    <w:rsid w:val="00D31068"/>
    <w:rsid w:val="00D3599F"/>
    <w:rsid w:val="00D37A48"/>
    <w:rsid w:val="00D4074E"/>
    <w:rsid w:val="00D410F3"/>
    <w:rsid w:val="00D43918"/>
    <w:rsid w:val="00D47E9E"/>
    <w:rsid w:val="00D57B99"/>
    <w:rsid w:val="00D62B91"/>
    <w:rsid w:val="00D65D8B"/>
    <w:rsid w:val="00D71B65"/>
    <w:rsid w:val="00D73946"/>
    <w:rsid w:val="00D73D1C"/>
    <w:rsid w:val="00D74D1C"/>
    <w:rsid w:val="00D77E0C"/>
    <w:rsid w:val="00D8339C"/>
    <w:rsid w:val="00D87A40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4F52"/>
    <w:rsid w:val="00DB5E76"/>
    <w:rsid w:val="00DB6094"/>
    <w:rsid w:val="00DB7FFE"/>
    <w:rsid w:val="00DC0670"/>
    <w:rsid w:val="00DC1F33"/>
    <w:rsid w:val="00DC22F5"/>
    <w:rsid w:val="00DC4F8D"/>
    <w:rsid w:val="00DC60E5"/>
    <w:rsid w:val="00DC729B"/>
    <w:rsid w:val="00DD31E8"/>
    <w:rsid w:val="00DD4175"/>
    <w:rsid w:val="00DE441F"/>
    <w:rsid w:val="00DE76DE"/>
    <w:rsid w:val="00DF0B7F"/>
    <w:rsid w:val="00E00A36"/>
    <w:rsid w:val="00E016BC"/>
    <w:rsid w:val="00E0633F"/>
    <w:rsid w:val="00E06581"/>
    <w:rsid w:val="00E119BE"/>
    <w:rsid w:val="00E13991"/>
    <w:rsid w:val="00E23C55"/>
    <w:rsid w:val="00E25264"/>
    <w:rsid w:val="00E3052B"/>
    <w:rsid w:val="00E309DD"/>
    <w:rsid w:val="00E340F9"/>
    <w:rsid w:val="00E344B2"/>
    <w:rsid w:val="00E41806"/>
    <w:rsid w:val="00E43FE0"/>
    <w:rsid w:val="00E44120"/>
    <w:rsid w:val="00E44875"/>
    <w:rsid w:val="00E47B75"/>
    <w:rsid w:val="00E513B2"/>
    <w:rsid w:val="00E51BD6"/>
    <w:rsid w:val="00E531E6"/>
    <w:rsid w:val="00E66DB8"/>
    <w:rsid w:val="00E677D4"/>
    <w:rsid w:val="00E70DC4"/>
    <w:rsid w:val="00E7547B"/>
    <w:rsid w:val="00E76754"/>
    <w:rsid w:val="00E76C9A"/>
    <w:rsid w:val="00E804FF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6CF2"/>
    <w:rsid w:val="00ED113A"/>
    <w:rsid w:val="00ED4E55"/>
    <w:rsid w:val="00ED6F3F"/>
    <w:rsid w:val="00EE19B8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09E7"/>
    <w:rsid w:val="00F66F0A"/>
    <w:rsid w:val="00F7118D"/>
    <w:rsid w:val="00F712D1"/>
    <w:rsid w:val="00F7206F"/>
    <w:rsid w:val="00F732A4"/>
    <w:rsid w:val="00F745AF"/>
    <w:rsid w:val="00F81215"/>
    <w:rsid w:val="00FA1881"/>
    <w:rsid w:val="00FA29E2"/>
    <w:rsid w:val="00FA37D4"/>
    <w:rsid w:val="00FB0251"/>
    <w:rsid w:val="00FB2199"/>
    <w:rsid w:val="00FC1403"/>
    <w:rsid w:val="00FC464C"/>
    <w:rsid w:val="00FC600C"/>
    <w:rsid w:val="00FC7150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1DDE"/>
    <w:rsid w:val="00FE512D"/>
    <w:rsid w:val="00FE5642"/>
    <w:rsid w:val="00FE65CC"/>
    <w:rsid w:val="00FF0020"/>
    <w:rsid w:val="00FF36AD"/>
    <w:rsid w:val="00FF7406"/>
    <w:rsid w:val="00FF75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5169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uiPriority w:val="99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iPriority w:val="99"/>
    <w:semiHidden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uiPriority w:val="99"/>
    <w:semiHidden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826C86-D5EA-40C6-B423-E8F0A2A50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2</Pages>
  <Words>356</Words>
  <Characters>2655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3005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Запорожец Павел Дмитриевич</cp:lastModifiedBy>
  <cp:revision>90</cp:revision>
  <cp:lastPrinted>2024-08-14T06:11:00Z</cp:lastPrinted>
  <dcterms:created xsi:type="dcterms:W3CDTF">2023-10-13T13:48:00Z</dcterms:created>
  <dcterms:modified xsi:type="dcterms:W3CDTF">2025-05-20T14:58:00Z</dcterms:modified>
</cp:coreProperties>
</file>