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A5774D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0639E5">
        <w:rPr>
          <w:color w:val="000099"/>
          <w:szCs w:val="28"/>
        </w:rPr>
        <w:t>123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103968" w:rsidRPr="00F50780" w:rsidRDefault="00103968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103968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0A1B3B">
        <w:rPr>
          <w:b w:val="0"/>
          <w:bCs/>
          <w:szCs w:val="28"/>
        </w:rPr>
        <w:t>муниципального образования «</w:t>
      </w:r>
      <w:proofErr w:type="spellStart"/>
      <w:r w:rsidR="003833FF">
        <w:rPr>
          <w:b w:val="0"/>
          <w:bCs/>
          <w:szCs w:val="28"/>
        </w:rPr>
        <w:t>Кардымовский</w:t>
      </w:r>
      <w:proofErr w:type="spellEnd"/>
      <w:r w:rsidR="000A1B3B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A639F6">
        <w:t>1</w:t>
      </w:r>
      <w:r w:rsidR="003833FF">
        <w:t>01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3833FF">
        <w:t>Кардымовский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proofErr w:type="spellStart"/>
      <w:r w:rsidR="003833FF">
        <w:rPr>
          <w:b w:val="0"/>
          <w:szCs w:val="28"/>
        </w:rPr>
        <w:t>Кардымовский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CB230C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A639F6">
        <w:rPr>
          <w:b w:val="0"/>
          <w:szCs w:val="28"/>
        </w:rPr>
        <w:t xml:space="preserve"> – </w:t>
      </w:r>
      <w:r w:rsidR="003833FF">
        <w:rPr>
          <w:b w:val="0"/>
          <w:szCs w:val="28"/>
        </w:rPr>
        <w:t>4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Установить, что оплата коммунальной услуги по отоплению осуществляется равномерно за все расчетные месяцы календарного года. Расчет </w:t>
      </w:r>
      <w:r>
        <w:rPr>
          <w:b w:val="0"/>
          <w:szCs w:val="28"/>
        </w:rPr>
        <w:lastRenderedPageBreak/>
        <w:t>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 w:rsidR="003833FF">
        <w:rPr>
          <w:b w:val="0"/>
          <w:bCs/>
          <w:szCs w:val="28"/>
        </w:rPr>
        <w:t>419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FC2F86" w:rsidRPr="00FC2F86">
        <w:rPr>
          <w:b w:val="0"/>
          <w:bCs/>
          <w:szCs w:val="28"/>
        </w:rPr>
        <w:t>Кардымовского</w:t>
      </w:r>
      <w:proofErr w:type="spellEnd"/>
      <w:r w:rsidR="00FC2F86" w:rsidRPr="00FC2F86">
        <w:rPr>
          <w:b w:val="0"/>
          <w:bCs/>
          <w:szCs w:val="28"/>
        </w:rPr>
        <w:t xml:space="preserve"> городского поселения </w:t>
      </w:r>
      <w:proofErr w:type="spellStart"/>
      <w:r w:rsidR="00FC2F86" w:rsidRPr="00FC2F86">
        <w:rPr>
          <w:b w:val="0"/>
          <w:bCs/>
          <w:szCs w:val="28"/>
        </w:rPr>
        <w:t>Кардымовского</w:t>
      </w:r>
      <w:proofErr w:type="spellEnd"/>
      <w:r w:rsidR="00FC2F86" w:rsidRPr="00FC2F86">
        <w:rPr>
          <w:b w:val="0"/>
          <w:bCs/>
          <w:szCs w:val="28"/>
        </w:rPr>
        <w:t xml:space="preserve"> района</w:t>
      </w:r>
      <w:r w:rsidR="00FC2F86">
        <w:rPr>
          <w:b w:val="0"/>
          <w:bCs/>
          <w:szCs w:val="28"/>
        </w:rPr>
        <w:br/>
      </w:r>
      <w:r w:rsidR="00FC2F86" w:rsidRPr="00FC2F86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864B45" w:rsidRDefault="00864B45" w:rsidP="00864B4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>
        <w:rPr>
          <w:b w:val="0"/>
          <w:bCs/>
          <w:szCs w:val="28"/>
        </w:rPr>
        <w:t xml:space="preserve">420 </w:t>
      </w:r>
      <w:r w:rsidRPr="002B6DC8"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Каменского сельского поселения </w:t>
      </w:r>
      <w:proofErr w:type="spellStart"/>
      <w:r w:rsidR="00FC2F86" w:rsidRPr="00FC2F86">
        <w:rPr>
          <w:b w:val="0"/>
          <w:bCs/>
          <w:szCs w:val="28"/>
        </w:rPr>
        <w:t>Кардымовского</w:t>
      </w:r>
      <w:proofErr w:type="spellEnd"/>
      <w:r w:rsidR="00FC2F86" w:rsidRPr="00FC2F86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864B45" w:rsidRDefault="00864B45" w:rsidP="00864B4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>
        <w:rPr>
          <w:b w:val="0"/>
          <w:bCs/>
          <w:szCs w:val="28"/>
        </w:rPr>
        <w:t xml:space="preserve">445 </w:t>
      </w:r>
      <w:r w:rsidRPr="002B6DC8"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FC2F86" w:rsidRPr="00FC2F86">
        <w:rPr>
          <w:b w:val="0"/>
          <w:bCs/>
          <w:szCs w:val="28"/>
        </w:rPr>
        <w:t>Вачково</w:t>
      </w:r>
      <w:proofErr w:type="spellEnd"/>
      <w:r w:rsidR="00FC2F86" w:rsidRPr="00FC2F86">
        <w:rPr>
          <w:b w:val="0"/>
          <w:bCs/>
          <w:szCs w:val="28"/>
        </w:rPr>
        <w:t xml:space="preserve"> </w:t>
      </w:r>
      <w:proofErr w:type="spellStart"/>
      <w:r w:rsidR="00FC2F86" w:rsidRPr="00FC2F86">
        <w:rPr>
          <w:b w:val="0"/>
          <w:bCs/>
          <w:szCs w:val="28"/>
        </w:rPr>
        <w:t>Шокинского</w:t>
      </w:r>
      <w:proofErr w:type="spellEnd"/>
      <w:r w:rsidR="00FC2F86" w:rsidRPr="00FC2F86">
        <w:rPr>
          <w:b w:val="0"/>
          <w:bCs/>
          <w:szCs w:val="28"/>
        </w:rPr>
        <w:t xml:space="preserve"> сельского поселения </w:t>
      </w:r>
      <w:proofErr w:type="spellStart"/>
      <w:r w:rsidR="00FC2F86" w:rsidRPr="00FC2F86">
        <w:rPr>
          <w:b w:val="0"/>
          <w:bCs/>
          <w:szCs w:val="28"/>
        </w:rPr>
        <w:t>Кардымовского</w:t>
      </w:r>
      <w:proofErr w:type="spellEnd"/>
      <w:r w:rsidR="00FC2F86" w:rsidRPr="00FC2F86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864B45" w:rsidRDefault="00864B45" w:rsidP="00864B4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</w:t>
      </w:r>
      <w:r w:rsidRPr="002B6DC8">
        <w:rPr>
          <w:b w:val="0"/>
          <w:bCs/>
          <w:szCs w:val="28"/>
        </w:rPr>
        <w:t>.</w:t>
      </w:r>
      <w:r>
        <w:rPr>
          <w:b w:val="0"/>
          <w:bCs/>
          <w:szCs w:val="28"/>
        </w:rPr>
        <w:t>12</w:t>
      </w:r>
      <w:r w:rsidRPr="002B6DC8">
        <w:rPr>
          <w:b w:val="0"/>
          <w:bCs/>
          <w:szCs w:val="28"/>
        </w:rPr>
        <w:t xml:space="preserve">.2013 № </w:t>
      </w:r>
      <w:r>
        <w:rPr>
          <w:b w:val="0"/>
          <w:bCs/>
          <w:szCs w:val="28"/>
        </w:rPr>
        <w:t xml:space="preserve">545 </w:t>
      </w:r>
      <w:r w:rsidRPr="002B6DC8"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FC2F86" w:rsidRPr="00FC2F86">
        <w:rPr>
          <w:b w:val="0"/>
          <w:bCs/>
          <w:szCs w:val="28"/>
        </w:rPr>
        <w:t>Тюшинского</w:t>
      </w:r>
      <w:proofErr w:type="spellEnd"/>
      <w:r w:rsidR="00FC2F86" w:rsidRPr="00FC2F86">
        <w:rPr>
          <w:b w:val="0"/>
          <w:bCs/>
          <w:szCs w:val="28"/>
        </w:rPr>
        <w:t xml:space="preserve"> сельского поселения </w:t>
      </w:r>
      <w:proofErr w:type="spellStart"/>
      <w:r w:rsidR="00FC2F86" w:rsidRPr="00FC2F86">
        <w:rPr>
          <w:b w:val="0"/>
          <w:bCs/>
          <w:szCs w:val="28"/>
        </w:rPr>
        <w:t>Кардымовского</w:t>
      </w:r>
      <w:proofErr w:type="spellEnd"/>
      <w:r w:rsidR="00FC2F86" w:rsidRPr="00FC2F86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9E0264" w:rsidRDefault="009E0264" w:rsidP="009E026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223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29.11.2013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419</w:t>
      </w:r>
      <w:r>
        <w:rPr>
          <w:b w:val="0"/>
          <w:bCs/>
          <w:szCs w:val="28"/>
        </w:rPr>
        <w:t>»;</w:t>
      </w:r>
    </w:p>
    <w:p w:rsidR="00864B45" w:rsidRDefault="00864B45" w:rsidP="00864B4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224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29.11.2013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420</w:t>
      </w:r>
      <w:r>
        <w:rPr>
          <w:b w:val="0"/>
          <w:bCs/>
          <w:szCs w:val="28"/>
        </w:rPr>
        <w:t>»;</w:t>
      </w:r>
    </w:p>
    <w:p w:rsidR="00864B45" w:rsidRDefault="00864B45" w:rsidP="00864B4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245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29.11.2013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445</w:t>
      </w:r>
      <w:r>
        <w:rPr>
          <w:b w:val="0"/>
          <w:bCs/>
          <w:szCs w:val="28"/>
        </w:rPr>
        <w:t>»;</w:t>
      </w:r>
    </w:p>
    <w:p w:rsidR="00864B45" w:rsidRDefault="00864B45" w:rsidP="00864B4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259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12.12.2013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545</w:t>
      </w:r>
      <w:r>
        <w:rPr>
          <w:b w:val="0"/>
          <w:bCs/>
          <w:szCs w:val="28"/>
        </w:rPr>
        <w:t>»;</w:t>
      </w:r>
    </w:p>
    <w:p w:rsidR="009E0264" w:rsidRPr="00642AAF" w:rsidRDefault="009E0264" w:rsidP="009E026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127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29.11.2013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419</w:t>
      </w:r>
      <w:r>
        <w:rPr>
          <w:b w:val="0"/>
        </w:rPr>
        <w:t>»;</w:t>
      </w:r>
    </w:p>
    <w:p w:rsidR="009E0264" w:rsidRPr="00642AAF" w:rsidRDefault="009E0264" w:rsidP="009E026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lastRenderedPageBreak/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128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29.11.2013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420</w:t>
      </w:r>
      <w:r>
        <w:rPr>
          <w:b w:val="0"/>
        </w:rPr>
        <w:t>»;</w:t>
      </w:r>
    </w:p>
    <w:p w:rsidR="009E0264" w:rsidRDefault="009E0264" w:rsidP="009E0264">
      <w:pPr>
        <w:pStyle w:val="23"/>
        <w:ind w:firstLine="709"/>
        <w:jc w:val="both"/>
        <w:rPr>
          <w:b w:val="0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149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29.11.2013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445</w:t>
      </w:r>
      <w:r>
        <w:rPr>
          <w:b w:val="0"/>
        </w:rPr>
        <w:t>»;</w:t>
      </w:r>
    </w:p>
    <w:p w:rsidR="001851F1" w:rsidRPr="00642AAF" w:rsidRDefault="001851F1" w:rsidP="001851F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 163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FC2F86" w:rsidRPr="00FC2F86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FC2F86" w:rsidRPr="00FC2F86">
        <w:rPr>
          <w:b w:val="0"/>
          <w:bCs/>
          <w:szCs w:val="28"/>
        </w:rPr>
        <w:t>энергоэффективности</w:t>
      </w:r>
      <w:proofErr w:type="spellEnd"/>
      <w:r w:rsidR="00FC2F86" w:rsidRPr="00FC2F86">
        <w:rPr>
          <w:b w:val="0"/>
          <w:bCs/>
          <w:szCs w:val="28"/>
        </w:rPr>
        <w:t xml:space="preserve">, тарифной политике от 12.12.2013 </w:t>
      </w:r>
      <w:r w:rsidR="00FC2F86">
        <w:rPr>
          <w:b w:val="0"/>
          <w:bCs/>
          <w:szCs w:val="28"/>
        </w:rPr>
        <w:t>№</w:t>
      </w:r>
      <w:r w:rsidR="00FC2F86" w:rsidRPr="00FC2F86">
        <w:rPr>
          <w:b w:val="0"/>
          <w:bCs/>
          <w:szCs w:val="28"/>
        </w:rPr>
        <w:t xml:space="preserve"> 545</w:t>
      </w:r>
      <w:r w:rsidR="001762EC">
        <w:rPr>
          <w:b w:val="0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Pr="00DA5D8E" w:rsidRDefault="00A639F6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F31C42" w:rsidRDefault="00F31C42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74381">
        <w:rPr>
          <w:szCs w:val="28"/>
        </w:rPr>
        <w:t>от 23.10.2024 № 123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6050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C034B">
        <w:rPr>
          <w:szCs w:val="28"/>
        </w:rPr>
        <w:t>поселка городского типа</w:t>
      </w:r>
      <w:r>
        <w:rPr>
          <w:szCs w:val="28"/>
        </w:rPr>
        <w:t xml:space="preserve"> </w:t>
      </w:r>
      <w:r w:rsidR="005C034B">
        <w:rPr>
          <w:szCs w:val="28"/>
        </w:rPr>
        <w:t>Кардымово</w:t>
      </w:r>
      <w:r>
        <w:rPr>
          <w:szCs w:val="28"/>
        </w:rPr>
        <w:t xml:space="preserve"> муниципального образования «</w:t>
      </w:r>
      <w:proofErr w:type="spellStart"/>
      <w:r w:rsidR="005C034B">
        <w:rPr>
          <w:szCs w:val="28"/>
        </w:rPr>
        <w:t>Кардымовский</w:t>
      </w:r>
      <w:proofErr w:type="spellEnd"/>
      <w:r>
        <w:rPr>
          <w:szCs w:val="28"/>
        </w:rPr>
        <w:t xml:space="preserve"> муниципальный округ»</w:t>
      </w:r>
      <w:r w:rsidR="005C034B">
        <w:rPr>
          <w:szCs w:val="28"/>
        </w:rPr>
        <w:br/>
      </w: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5C034B" w:rsidTr="00A639F6">
        <w:tc>
          <w:tcPr>
            <w:tcW w:w="567" w:type="dxa"/>
          </w:tcPr>
          <w:p w:rsidR="005C034B" w:rsidRPr="00153622" w:rsidRDefault="005C034B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5C034B" w:rsidRPr="00153622" w:rsidRDefault="005C034B" w:rsidP="005C034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2, 3, 4, 5</w:t>
            </w:r>
          </w:p>
        </w:tc>
        <w:tc>
          <w:tcPr>
            <w:tcW w:w="2551" w:type="dxa"/>
          </w:tcPr>
          <w:p w:rsidR="005C034B" w:rsidRPr="00153622" w:rsidRDefault="005C034B" w:rsidP="00CB230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315</w:t>
            </w:r>
          </w:p>
        </w:tc>
        <w:tc>
          <w:tcPr>
            <w:tcW w:w="2551" w:type="dxa"/>
          </w:tcPr>
          <w:p w:rsidR="005C034B" w:rsidRDefault="005C034B" w:rsidP="005C034B">
            <w:pPr>
              <w:jc w:val="center"/>
            </w:pPr>
            <w:r w:rsidRPr="00FA6607">
              <w:t>0,0315</w:t>
            </w:r>
          </w:p>
        </w:tc>
        <w:tc>
          <w:tcPr>
            <w:tcW w:w="2552" w:type="dxa"/>
          </w:tcPr>
          <w:p w:rsidR="005C034B" w:rsidRDefault="005C034B" w:rsidP="005C034B">
            <w:pPr>
              <w:jc w:val="center"/>
            </w:pPr>
            <w:r w:rsidRPr="00FA6607">
              <w:t>0,0315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74381">
        <w:rPr>
          <w:szCs w:val="28"/>
        </w:rPr>
        <w:t>от 23.10.2024 № 123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6050F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050F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C034B">
        <w:rPr>
          <w:szCs w:val="28"/>
        </w:rPr>
        <w:t>деревни</w:t>
      </w:r>
      <w:r>
        <w:rPr>
          <w:szCs w:val="28"/>
        </w:rPr>
        <w:t xml:space="preserve"> </w:t>
      </w:r>
      <w:proofErr w:type="spellStart"/>
      <w:r w:rsidR="006F1AB1">
        <w:rPr>
          <w:szCs w:val="28"/>
        </w:rPr>
        <w:t>Смогири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5C034B">
        <w:rPr>
          <w:szCs w:val="28"/>
        </w:rPr>
        <w:t>Кардымовский</w:t>
      </w:r>
      <w:proofErr w:type="spellEnd"/>
      <w:r>
        <w:rPr>
          <w:szCs w:val="28"/>
        </w:rPr>
        <w:t xml:space="preserve"> муниципальный округ»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B4385E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7335BF" w:rsidRPr="00153622" w:rsidRDefault="007335BF" w:rsidP="005C034B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5C034B">
              <w:rPr>
                <w:sz w:val="24"/>
              </w:rPr>
              <w:t>28</w:t>
            </w:r>
          </w:p>
        </w:tc>
        <w:tc>
          <w:tcPr>
            <w:tcW w:w="2551" w:type="dxa"/>
          </w:tcPr>
          <w:p w:rsidR="007335BF" w:rsidRPr="00153622" w:rsidRDefault="00B4385E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894817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74381">
        <w:rPr>
          <w:szCs w:val="28"/>
        </w:rPr>
        <w:t>от 23.10.2024 № 123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6050F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050F6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C034B">
        <w:rPr>
          <w:szCs w:val="28"/>
        </w:rPr>
        <w:t>деревни</w:t>
      </w:r>
      <w:r w:rsidR="00FD5808">
        <w:rPr>
          <w:szCs w:val="28"/>
        </w:rPr>
        <w:t xml:space="preserve"> </w:t>
      </w:r>
      <w:proofErr w:type="spellStart"/>
      <w:r w:rsidR="005C034B">
        <w:rPr>
          <w:szCs w:val="28"/>
        </w:rPr>
        <w:t>Вачково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5C034B">
        <w:rPr>
          <w:szCs w:val="28"/>
        </w:rPr>
        <w:t>Кардымовский</w:t>
      </w:r>
      <w:proofErr w:type="spellEnd"/>
      <w:r w:rsidR="00FD5808">
        <w:rPr>
          <w:szCs w:val="28"/>
        </w:rPr>
        <w:t xml:space="preserve"> муниципальный округ»</w:t>
      </w:r>
      <w:r w:rsidR="005C034B">
        <w:rPr>
          <w:szCs w:val="28"/>
        </w:rPr>
        <w:t xml:space="preserve"> </w:t>
      </w:r>
    </w:p>
    <w:p w:rsidR="007335BF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FD5808" w:rsidTr="006F1AB1">
        <w:tc>
          <w:tcPr>
            <w:tcW w:w="567" w:type="dxa"/>
            <w:vMerge w:val="restart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FD5808" w:rsidTr="006F1AB1">
        <w:tc>
          <w:tcPr>
            <w:tcW w:w="567" w:type="dxa"/>
            <w:vMerge/>
          </w:tcPr>
          <w:p w:rsidR="00FD5808" w:rsidRPr="00153622" w:rsidRDefault="00FD5808" w:rsidP="006F1AB1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FD5808" w:rsidRPr="00153622" w:rsidRDefault="00FD5808" w:rsidP="006F1AB1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FD5808" w:rsidTr="006F1AB1">
        <w:trPr>
          <w:trHeight w:val="28"/>
        </w:trPr>
        <w:tc>
          <w:tcPr>
            <w:tcW w:w="567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FD5808" w:rsidRPr="00153622" w:rsidRDefault="00FD5808" w:rsidP="006F1AB1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FD5808" w:rsidTr="006F1AB1">
        <w:tc>
          <w:tcPr>
            <w:tcW w:w="567" w:type="dxa"/>
          </w:tcPr>
          <w:p w:rsidR="00FD5808" w:rsidRPr="00153622" w:rsidRDefault="00FD5808" w:rsidP="006F1AB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FD5808" w:rsidTr="006F1AB1">
        <w:tc>
          <w:tcPr>
            <w:tcW w:w="567" w:type="dxa"/>
          </w:tcPr>
          <w:p w:rsidR="00FD5808" w:rsidRPr="00153622" w:rsidRDefault="00FD5808" w:rsidP="006F1AB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FD5808" w:rsidRPr="00153622" w:rsidRDefault="005C034B" w:rsidP="00FD580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FD5808" w:rsidRPr="00153622" w:rsidRDefault="00FD5808" w:rsidP="005C034B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5C034B">
              <w:rPr>
                <w:sz w:val="24"/>
              </w:rPr>
              <w:t>29</w:t>
            </w:r>
          </w:p>
        </w:tc>
        <w:tc>
          <w:tcPr>
            <w:tcW w:w="2551" w:type="dxa"/>
          </w:tcPr>
          <w:p w:rsidR="00FD5808" w:rsidRPr="00153622" w:rsidRDefault="00FD5808" w:rsidP="006F1AB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FD5808" w:rsidRPr="00153622" w:rsidRDefault="005C034B" w:rsidP="006F1AB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</w:tr>
    </w:tbl>
    <w:p w:rsidR="006F1AB1" w:rsidRDefault="006F1A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AB1" w:rsidRDefault="006F1AB1" w:rsidP="006F1AB1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6F1AB1" w:rsidRDefault="006F1AB1" w:rsidP="006F1AB1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D74381">
        <w:rPr>
          <w:szCs w:val="28"/>
        </w:rPr>
        <w:t>от 23.10.2024 № 123</w:t>
      </w:r>
      <w:bookmarkStart w:id="0" w:name="_GoBack"/>
      <w:bookmarkEnd w:id="0"/>
    </w:p>
    <w:p w:rsidR="006F1AB1" w:rsidRDefault="006F1AB1" w:rsidP="006F1AB1">
      <w:pPr>
        <w:pStyle w:val="12"/>
        <w:jc w:val="center"/>
        <w:rPr>
          <w:szCs w:val="28"/>
        </w:rPr>
      </w:pPr>
    </w:p>
    <w:p w:rsidR="006F1AB1" w:rsidRDefault="006F1AB1" w:rsidP="006F1AB1">
      <w:pPr>
        <w:pStyle w:val="12"/>
        <w:jc w:val="center"/>
        <w:rPr>
          <w:szCs w:val="28"/>
        </w:rPr>
      </w:pPr>
    </w:p>
    <w:p w:rsidR="006F1AB1" w:rsidRDefault="006F1AB1" w:rsidP="006F1AB1">
      <w:pPr>
        <w:pStyle w:val="12"/>
        <w:jc w:val="center"/>
        <w:rPr>
          <w:szCs w:val="28"/>
        </w:rPr>
      </w:pPr>
    </w:p>
    <w:p w:rsidR="006F1AB1" w:rsidRDefault="006F1AB1" w:rsidP="006F1AB1">
      <w:pPr>
        <w:pStyle w:val="12"/>
        <w:jc w:val="center"/>
        <w:rPr>
          <w:szCs w:val="28"/>
        </w:rPr>
      </w:pPr>
    </w:p>
    <w:p w:rsidR="006050F6" w:rsidRDefault="006F1AB1" w:rsidP="006F1AB1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6050F6" w:rsidRDefault="006F1AB1" w:rsidP="006F1AB1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деревни </w:t>
      </w:r>
      <w:proofErr w:type="spellStart"/>
      <w:r>
        <w:rPr>
          <w:szCs w:val="28"/>
        </w:rPr>
        <w:t>Тюшино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Кардымовский</w:t>
      </w:r>
      <w:proofErr w:type="spellEnd"/>
      <w:r>
        <w:rPr>
          <w:szCs w:val="28"/>
        </w:rPr>
        <w:t xml:space="preserve"> муниципальный округ» </w:t>
      </w:r>
    </w:p>
    <w:p w:rsidR="006F1AB1" w:rsidRDefault="006F1AB1" w:rsidP="006F1AB1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6F1AB1" w:rsidRDefault="006F1AB1" w:rsidP="006F1AB1">
      <w:pPr>
        <w:pStyle w:val="12"/>
        <w:jc w:val="center"/>
        <w:rPr>
          <w:szCs w:val="28"/>
        </w:rPr>
      </w:pPr>
    </w:p>
    <w:p w:rsidR="006F1AB1" w:rsidRDefault="006F1AB1" w:rsidP="006F1AB1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6F1AB1" w:rsidTr="006F1AB1">
        <w:tc>
          <w:tcPr>
            <w:tcW w:w="567" w:type="dxa"/>
            <w:vMerge w:val="restart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6F1AB1" w:rsidTr="006F1AB1">
        <w:tc>
          <w:tcPr>
            <w:tcW w:w="567" w:type="dxa"/>
            <w:vMerge/>
          </w:tcPr>
          <w:p w:rsidR="006F1AB1" w:rsidRPr="00153622" w:rsidRDefault="006F1AB1" w:rsidP="006F1AB1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6F1AB1" w:rsidRPr="00153622" w:rsidRDefault="006F1AB1" w:rsidP="006F1AB1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6F1AB1" w:rsidTr="006F1AB1">
        <w:trPr>
          <w:trHeight w:val="28"/>
        </w:trPr>
        <w:tc>
          <w:tcPr>
            <w:tcW w:w="567" w:type="dxa"/>
          </w:tcPr>
          <w:p w:rsidR="006F1AB1" w:rsidRPr="00153622" w:rsidRDefault="006F1AB1" w:rsidP="006F1AB1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6F1AB1" w:rsidRPr="00153622" w:rsidRDefault="006F1AB1" w:rsidP="006F1AB1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6F1AB1" w:rsidRPr="00153622" w:rsidRDefault="006F1AB1" w:rsidP="006F1AB1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6F1AB1" w:rsidRPr="00153622" w:rsidRDefault="006F1AB1" w:rsidP="006F1AB1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6F1AB1" w:rsidRPr="00153622" w:rsidRDefault="006F1AB1" w:rsidP="006F1AB1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6F1AB1" w:rsidTr="006F1AB1">
        <w:tc>
          <w:tcPr>
            <w:tcW w:w="567" w:type="dxa"/>
          </w:tcPr>
          <w:p w:rsidR="006F1AB1" w:rsidRPr="00153622" w:rsidRDefault="006F1AB1" w:rsidP="006F1AB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F1AB1" w:rsidTr="006F1AB1">
        <w:tc>
          <w:tcPr>
            <w:tcW w:w="567" w:type="dxa"/>
          </w:tcPr>
          <w:p w:rsidR="006F1AB1" w:rsidRPr="00153622" w:rsidRDefault="006F1AB1" w:rsidP="006F1AB1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F1AB1" w:rsidRPr="00153622" w:rsidRDefault="006F1AB1" w:rsidP="006F1AB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315</w:t>
            </w:r>
          </w:p>
        </w:tc>
        <w:tc>
          <w:tcPr>
            <w:tcW w:w="2551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6F1AB1" w:rsidRPr="00153622" w:rsidRDefault="006F1AB1" w:rsidP="006F1AB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F1AB1" w:rsidRDefault="006F1AB1" w:rsidP="006F1AB1">
      <w:pPr>
        <w:jc w:val="center"/>
        <w:rPr>
          <w:sz w:val="28"/>
          <w:szCs w:val="28"/>
        </w:rPr>
      </w:pPr>
    </w:p>
    <w:sectPr w:rsidR="006F1AB1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64" w:rsidRDefault="009E0264">
      <w:r>
        <w:separator/>
      </w:r>
    </w:p>
  </w:endnote>
  <w:endnote w:type="continuationSeparator" w:id="0">
    <w:p w:rsidR="009E0264" w:rsidRDefault="009E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64" w:rsidRDefault="009E0264">
      <w:r>
        <w:separator/>
      </w:r>
    </w:p>
  </w:footnote>
  <w:footnote w:type="continuationSeparator" w:id="0">
    <w:p w:rsidR="009E0264" w:rsidRDefault="009E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64" w:rsidRDefault="009E026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E0264" w:rsidRDefault="009E026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64" w:rsidRDefault="009E0264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D74381">
      <w:rPr>
        <w:noProof/>
      </w:rPr>
      <w:t>7</w:t>
    </w:r>
    <w:r>
      <w:fldChar w:fldCharType="end"/>
    </w:r>
  </w:p>
  <w:p w:rsidR="009E0264" w:rsidRDefault="009E0264">
    <w:pPr>
      <w:pStyle w:val="af9"/>
    </w:pPr>
  </w:p>
  <w:p w:rsidR="009E0264" w:rsidRDefault="009E026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39E5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1B3B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3968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62EC"/>
    <w:rsid w:val="00177432"/>
    <w:rsid w:val="00181D74"/>
    <w:rsid w:val="001851F1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4D9A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33FF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034B"/>
    <w:rsid w:val="005C26C8"/>
    <w:rsid w:val="005C45A2"/>
    <w:rsid w:val="005E77FB"/>
    <w:rsid w:val="005F1080"/>
    <w:rsid w:val="005F4258"/>
    <w:rsid w:val="00600FA2"/>
    <w:rsid w:val="00603A69"/>
    <w:rsid w:val="00603D88"/>
    <w:rsid w:val="006050F6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1AB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211C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2F0F"/>
    <w:rsid w:val="00863DE7"/>
    <w:rsid w:val="00864403"/>
    <w:rsid w:val="00864B45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0264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5774D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385E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30C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381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1C42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2F86"/>
    <w:rsid w:val="00FC464C"/>
    <w:rsid w:val="00FC600C"/>
    <w:rsid w:val="00FC7150"/>
    <w:rsid w:val="00FD2AF9"/>
    <w:rsid w:val="00FD36CF"/>
    <w:rsid w:val="00FD375F"/>
    <w:rsid w:val="00FD4A29"/>
    <w:rsid w:val="00FD5808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C939-6559-4541-9265-8509D15C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1062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86</cp:revision>
  <cp:lastPrinted>2024-10-14T13:54:00Z</cp:lastPrinted>
  <dcterms:created xsi:type="dcterms:W3CDTF">2023-10-13T13:48:00Z</dcterms:created>
  <dcterms:modified xsi:type="dcterms:W3CDTF">2024-10-25T06:26:00Z</dcterms:modified>
</cp:coreProperties>
</file>