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6B3A8B" w:rsidRDefault="009A7453" w:rsidP="00B22E02">
      <w:pPr>
        <w:rPr>
          <w:sz w:val="28"/>
          <w:szCs w:val="28"/>
        </w:rPr>
      </w:pPr>
      <w:r>
        <w:rPr>
          <w:sz w:val="28"/>
          <w:szCs w:val="28"/>
        </w:rPr>
        <w:t>от 30</w:t>
      </w:r>
      <w:r w:rsidR="00541F07">
        <w:rPr>
          <w:sz w:val="28"/>
          <w:szCs w:val="28"/>
        </w:rPr>
        <w:t>.09</w:t>
      </w:r>
      <w:r w:rsidR="0074360E" w:rsidRPr="006B3A8B">
        <w:rPr>
          <w:sz w:val="28"/>
          <w:szCs w:val="28"/>
        </w:rPr>
        <w:t>.202</w:t>
      </w:r>
      <w:r w:rsidR="00541F07">
        <w:rPr>
          <w:sz w:val="28"/>
          <w:szCs w:val="28"/>
        </w:rPr>
        <w:t>4</w:t>
      </w:r>
      <w:r w:rsidR="0074360E" w:rsidRPr="006B3A8B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</w:p>
    <w:p w:rsidR="007A0945" w:rsidRDefault="007A0945" w:rsidP="007A0945">
      <w:pPr>
        <w:pStyle w:val="21"/>
        <w:jc w:val="center"/>
        <w:rPr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786"/>
      </w:tblGrid>
      <w:tr w:rsidR="008C2121" w:rsidRPr="0072301F" w:rsidTr="00541F07">
        <w:trPr>
          <w:trHeight w:val="123"/>
        </w:trPr>
        <w:tc>
          <w:tcPr>
            <w:tcW w:w="4786" w:type="dxa"/>
          </w:tcPr>
          <w:p w:rsidR="00DD2A6A" w:rsidRDefault="00541F07" w:rsidP="00DD2A6A">
            <w:pPr>
              <w:pStyle w:val="31"/>
              <w:ind w:right="317"/>
              <w:jc w:val="both"/>
              <w:rPr>
                <w:b w:val="0"/>
                <w:szCs w:val="28"/>
              </w:rPr>
            </w:pPr>
            <w:r>
              <w:rPr>
                <w:b w:val="0"/>
                <w:bCs w:val="0"/>
              </w:rPr>
              <w:t xml:space="preserve">О внесении изменений в постановление </w:t>
            </w:r>
            <w:r w:rsidRPr="00541F07">
              <w:rPr>
                <w:b w:val="0"/>
                <w:szCs w:val="28"/>
              </w:rPr>
              <w:t xml:space="preserve"> Министерства жилищ</w:t>
            </w:r>
            <w:r>
              <w:rPr>
                <w:b w:val="0"/>
                <w:szCs w:val="28"/>
              </w:rPr>
              <w:t xml:space="preserve">но-коммунального </w:t>
            </w:r>
            <w:r w:rsidRPr="00541F07">
              <w:rPr>
                <w:b w:val="0"/>
                <w:szCs w:val="28"/>
              </w:rPr>
              <w:t xml:space="preserve">хозяйства, энергетики и тарифной политики Смоленской области </w:t>
            </w:r>
          </w:p>
          <w:p w:rsidR="00AD4858" w:rsidRPr="0072301F" w:rsidRDefault="00541F07" w:rsidP="00DD2A6A">
            <w:pPr>
              <w:pStyle w:val="31"/>
              <w:ind w:right="317"/>
              <w:jc w:val="both"/>
              <w:rPr>
                <w:sz w:val="16"/>
                <w:szCs w:val="16"/>
              </w:rPr>
            </w:pPr>
            <w:r w:rsidRPr="00541F07">
              <w:rPr>
                <w:b w:val="0"/>
                <w:szCs w:val="28"/>
              </w:rPr>
              <w:t>от 30.10.2023 № 65</w:t>
            </w:r>
          </w:p>
        </w:tc>
      </w:tr>
    </w:tbl>
    <w:p w:rsidR="00DD4175" w:rsidRPr="00CD3D22" w:rsidRDefault="00BC15B4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804A38" w:rsidRPr="00A91282" w:rsidRDefault="00804A38" w:rsidP="00804A38">
      <w:pPr>
        <w:pStyle w:val="a3"/>
        <w:ind w:firstLine="709"/>
        <w:rPr>
          <w:bCs/>
        </w:rPr>
      </w:pP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804A38" w:rsidRDefault="00541F07" w:rsidP="00804A38">
      <w:pPr>
        <w:pStyle w:val="2"/>
        <w:tabs>
          <w:tab w:val="left" w:pos="10206"/>
        </w:tabs>
        <w:ind w:firstLine="851"/>
        <w:jc w:val="both"/>
        <w:rPr>
          <w:b w:val="0"/>
        </w:rPr>
      </w:pPr>
      <w:r w:rsidRPr="00541F07">
        <w:rPr>
          <w:b w:val="0"/>
        </w:rPr>
        <w:t xml:space="preserve">Внести в постановление </w:t>
      </w:r>
      <w:r w:rsidRPr="00541F07">
        <w:rPr>
          <w:b w:val="0"/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541F07">
        <w:rPr>
          <w:b w:val="0"/>
        </w:rPr>
        <w:t xml:space="preserve"> от </w:t>
      </w:r>
      <w:r w:rsidR="004032D3" w:rsidRPr="004032D3">
        <w:rPr>
          <w:b w:val="0"/>
          <w:szCs w:val="28"/>
        </w:rPr>
        <w:t xml:space="preserve">30.10.2023 № 65 </w:t>
      </w:r>
      <w:r w:rsidR="004032D3">
        <w:rPr>
          <w:b w:val="0"/>
          <w:szCs w:val="28"/>
        </w:rPr>
        <w:t xml:space="preserve">               </w:t>
      </w:r>
      <w:r w:rsidR="004032D3" w:rsidRPr="004032D3">
        <w:rPr>
          <w:b w:val="0"/>
          <w:szCs w:val="28"/>
        </w:rPr>
        <w:t xml:space="preserve">«Об утверждении инвестиционной программы СМУП «Горводоканал» </w:t>
      </w:r>
      <w:r w:rsidR="004032D3">
        <w:rPr>
          <w:b w:val="0"/>
          <w:szCs w:val="28"/>
        </w:rPr>
        <w:t xml:space="preserve">                     </w:t>
      </w:r>
      <w:r w:rsidR="004032D3" w:rsidRPr="004032D3">
        <w:rPr>
          <w:b w:val="0"/>
          <w:szCs w:val="28"/>
        </w:rPr>
        <w:t>(г. Смоленск) по развитию систем водоснабжения и водоотведения города Смоленска на 2024</w:t>
      </w:r>
      <w:r w:rsidR="001A71CA">
        <w:rPr>
          <w:b w:val="0"/>
          <w:szCs w:val="28"/>
        </w:rPr>
        <w:t xml:space="preserve"> </w:t>
      </w:r>
      <w:r w:rsidR="004032D3" w:rsidRPr="004032D3">
        <w:rPr>
          <w:b w:val="0"/>
          <w:szCs w:val="28"/>
        </w:rPr>
        <w:t>-</w:t>
      </w:r>
      <w:r w:rsidR="001A71CA">
        <w:rPr>
          <w:b w:val="0"/>
          <w:szCs w:val="28"/>
        </w:rPr>
        <w:t xml:space="preserve"> </w:t>
      </w:r>
      <w:r w:rsidR="004032D3" w:rsidRPr="004032D3">
        <w:rPr>
          <w:b w:val="0"/>
          <w:szCs w:val="28"/>
        </w:rPr>
        <w:t>2026 годы»</w:t>
      </w:r>
      <w:r w:rsidRPr="00541F07">
        <w:rPr>
          <w:b w:val="0"/>
        </w:rPr>
        <w:t xml:space="preserve"> следующие изменения:</w:t>
      </w:r>
    </w:p>
    <w:p w:rsidR="00541F07" w:rsidRPr="00541F07" w:rsidRDefault="00541F07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  <w:r w:rsidRPr="00541F07">
        <w:rPr>
          <w:b w:val="0"/>
        </w:rPr>
        <w:t xml:space="preserve">1) </w:t>
      </w:r>
      <w:r w:rsidRPr="00541F07">
        <w:rPr>
          <w:b w:val="0"/>
          <w:szCs w:val="28"/>
        </w:rPr>
        <w:t xml:space="preserve">в наименовании </w:t>
      </w:r>
      <w:r w:rsidR="00197B8D">
        <w:rPr>
          <w:b w:val="0"/>
          <w:szCs w:val="28"/>
        </w:rPr>
        <w:t xml:space="preserve">и тексте </w:t>
      </w:r>
      <w:r w:rsidRPr="00541F07">
        <w:rPr>
          <w:b w:val="0"/>
          <w:szCs w:val="28"/>
        </w:rPr>
        <w:t>слова «</w:t>
      </w:r>
      <w:r w:rsidR="00534D2D">
        <w:rPr>
          <w:b w:val="0"/>
        </w:rPr>
        <w:t>по развитию систем водоснабжения и водоотведения</w:t>
      </w:r>
      <w:r w:rsidRPr="00541F07">
        <w:rPr>
          <w:b w:val="0"/>
        </w:rPr>
        <w:t xml:space="preserve">»  заменить словами </w:t>
      </w:r>
      <w:r w:rsidRPr="00541F07">
        <w:rPr>
          <w:b w:val="0"/>
          <w:szCs w:val="28"/>
        </w:rPr>
        <w:t>«</w:t>
      </w:r>
      <w:r w:rsidR="00534D2D">
        <w:rPr>
          <w:b w:val="0"/>
        </w:rPr>
        <w:t>по развитию системы водоотведения</w:t>
      </w:r>
      <w:r w:rsidRPr="00541F07">
        <w:rPr>
          <w:b w:val="0"/>
          <w:szCs w:val="28"/>
        </w:rPr>
        <w:t>»;</w:t>
      </w:r>
    </w:p>
    <w:p w:rsidR="00541F07" w:rsidRDefault="00541F07" w:rsidP="00804A38">
      <w:pPr>
        <w:pStyle w:val="2"/>
        <w:tabs>
          <w:tab w:val="left" w:pos="10206"/>
        </w:tabs>
        <w:ind w:firstLine="851"/>
        <w:jc w:val="both"/>
        <w:rPr>
          <w:szCs w:val="28"/>
        </w:rPr>
      </w:pPr>
      <w:r w:rsidRPr="00541F07">
        <w:rPr>
          <w:b w:val="0"/>
          <w:szCs w:val="28"/>
        </w:rPr>
        <w:t xml:space="preserve">2) приложение к постановлению </w:t>
      </w:r>
      <w:r w:rsidR="00B87027">
        <w:rPr>
          <w:b w:val="0"/>
          <w:szCs w:val="28"/>
        </w:rPr>
        <w:t xml:space="preserve">изложить </w:t>
      </w:r>
      <w:r w:rsidRPr="00541F07">
        <w:rPr>
          <w:b w:val="0"/>
          <w:szCs w:val="28"/>
        </w:rPr>
        <w:t>в новой редакции (прилагается)</w:t>
      </w:r>
      <w:r w:rsidR="006D6C61">
        <w:rPr>
          <w:b w:val="0"/>
          <w:szCs w:val="28"/>
        </w:rPr>
        <w:t>.</w:t>
      </w:r>
    </w:p>
    <w:p w:rsidR="00804A38" w:rsidRDefault="00804A38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</w:p>
    <w:p w:rsidR="00BC15B4" w:rsidRDefault="00BC15B4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</w:p>
    <w:p w:rsidR="00073241" w:rsidRDefault="00073241" w:rsidP="001E147A">
      <w:pPr>
        <w:pStyle w:val="11"/>
        <w:snapToGrid/>
        <w:jc w:val="both"/>
        <w:rPr>
          <w:szCs w:val="24"/>
        </w:rPr>
      </w:pPr>
    </w:p>
    <w:p w:rsidR="00A825CD" w:rsidRDefault="004032D3" w:rsidP="0080494D">
      <w:pPr>
        <w:pStyle w:val="11"/>
        <w:snapToGrid/>
        <w:jc w:val="both"/>
        <w:rPr>
          <w:bCs/>
          <w:szCs w:val="28"/>
        </w:rPr>
      </w:pPr>
      <w:r>
        <w:rPr>
          <w:bCs/>
          <w:szCs w:val="28"/>
        </w:rPr>
        <w:t xml:space="preserve">Министр     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B87027" w:rsidRDefault="00B87027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BC15B4" w:rsidRDefault="00BC15B4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B37E3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Приложение 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жилищно-коммунального хозяйства,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энергетики и тарифной политики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37E3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Смоленской области</w:t>
      </w:r>
    </w:p>
    <w:p w:rsidR="006B3A8B" w:rsidRDefault="00795371" w:rsidP="006B3A8B">
      <w:pPr>
        <w:rPr>
          <w:sz w:val="28"/>
          <w:szCs w:val="28"/>
        </w:rPr>
      </w:pPr>
      <w:r w:rsidRPr="00411FD7">
        <w:rPr>
          <w:color w:val="FF0000"/>
          <w:szCs w:val="28"/>
        </w:rPr>
        <w:t xml:space="preserve">                                            </w:t>
      </w:r>
      <w:r w:rsidR="00B37E32">
        <w:rPr>
          <w:color w:val="FF0000"/>
          <w:szCs w:val="28"/>
        </w:rPr>
        <w:t xml:space="preserve">                                                                      </w:t>
      </w:r>
      <w:r w:rsidR="006B3A8B" w:rsidRPr="006B3A8B">
        <w:rPr>
          <w:sz w:val="28"/>
          <w:szCs w:val="28"/>
        </w:rPr>
        <w:t>от 30.10.2023 № 65</w:t>
      </w:r>
    </w:p>
    <w:p w:rsidR="00B37E32" w:rsidRDefault="00B37E32" w:rsidP="00B37E32">
      <w:pPr>
        <w:jc w:val="center"/>
        <w:rPr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</w:t>
      </w:r>
      <w:proofErr w:type="gramStart"/>
      <w:r w:rsidRPr="00B37E32">
        <w:rPr>
          <w:bCs/>
          <w:sz w:val="28"/>
          <w:szCs w:val="28"/>
        </w:rPr>
        <w:t>(в редакци</w:t>
      </w:r>
      <w:r>
        <w:rPr>
          <w:bCs/>
          <w:sz w:val="28"/>
          <w:szCs w:val="28"/>
        </w:rPr>
        <w:t>и</w:t>
      </w:r>
      <w:r w:rsidRPr="00B37E32">
        <w:rPr>
          <w:bCs/>
          <w:sz w:val="28"/>
          <w:szCs w:val="28"/>
        </w:rPr>
        <w:t xml:space="preserve"> постановления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End"/>
    </w:p>
    <w:p w:rsidR="00B37E32" w:rsidRDefault="00B37E32" w:rsidP="00B37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жилищно-коммунального хозяйства, </w:t>
      </w:r>
    </w:p>
    <w:p w:rsidR="00B37E32" w:rsidRDefault="00B37E32" w:rsidP="00B37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энергетики и тарифной политики </w:t>
      </w:r>
    </w:p>
    <w:p w:rsidR="00B37E32" w:rsidRDefault="00B37E32" w:rsidP="00B37E32">
      <w:pPr>
        <w:pStyle w:val="12"/>
        <w:widowControl w:val="0"/>
        <w:tabs>
          <w:tab w:val="left" w:pos="3384"/>
        </w:tabs>
        <w:spacing w:line="320" w:lineRule="exact"/>
        <w:ind w:left="851"/>
        <w:jc w:val="both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Смоленской области</w:t>
      </w:r>
      <w:r>
        <w:rPr>
          <w:bCs/>
          <w:szCs w:val="28"/>
        </w:rPr>
        <w:t xml:space="preserve"> </w:t>
      </w:r>
    </w:p>
    <w:p w:rsidR="00B37E32" w:rsidRPr="00B37E32" w:rsidRDefault="00B37E32" w:rsidP="00B37E32">
      <w:pPr>
        <w:rPr>
          <w:sz w:val="28"/>
          <w:szCs w:val="28"/>
        </w:rPr>
      </w:pPr>
      <w:r w:rsidRPr="00B37E32">
        <w:rPr>
          <w:bCs/>
          <w:sz w:val="28"/>
          <w:szCs w:val="28"/>
        </w:rPr>
        <w:t xml:space="preserve">                                                                                       </w:t>
      </w:r>
      <w:r w:rsidR="00980AA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980AAF">
        <w:rPr>
          <w:sz w:val="28"/>
          <w:szCs w:val="28"/>
        </w:rPr>
        <w:t>от 30.09</w:t>
      </w:r>
      <w:r w:rsidR="00980AAF" w:rsidRPr="006B3A8B">
        <w:rPr>
          <w:sz w:val="28"/>
          <w:szCs w:val="28"/>
        </w:rPr>
        <w:t>.202</w:t>
      </w:r>
      <w:r w:rsidR="00980AAF">
        <w:rPr>
          <w:sz w:val="28"/>
          <w:szCs w:val="28"/>
        </w:rPr>
        <w:t>4</w:t>
      </w:r>
      <w:r w:rsidR="00980AAF" w:rsidRPr="006B3A8B">
        <w:rPr>
          <w:sz w:val="28"/>
          <w:szCs w:val="28"/>
        </w:rPr>
        <w:t xml:space="preserve"> № </w:t>
      </w:r>
      <w:r w:rsidR="00980AAF">
        <w:rPr>
          <w:sz w:val="28"/>
          <w:szCs w:val="28"/>
        </w:rPr>
        <w:t>79</w:t>
      </w:r>
      <w:r w:rsidRPr="00B37E32">
        <w:rPr>
          <w:bCs/>
          <w:sz w:val="28"/>
          <w:szCs w:val="28"/>
        </w:rPr>
        <w:t>)</w:t>
      </w:r>
    </w:p>
    <w:p w:rsidR="00795371" w:rsidRPr="00795371" w:rsidRDefault="00795371" w:rsidP="00795371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437042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5371" w:rsidRDefault="00795371" w:rsidP="00795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ИНВЕСТИЦИОННАЯ ПРОГРАММА                                                                               </w:t>
      </w:r>
    </w:p>
    <w:p w:rsidR="00795371" w:rsidRDefault="00795371" w:rsidP="00B8702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СМУП «Горводоканал» (г. Смоленск) </w:t>
      </w:r>
      <w:r w:rsidRPr="003668A2">
        <w:rPr>
          <w:b/>
          <w:sz w:val="28"/>
          <w:szCs w:val="28"/>
        </w:rPr>
        <w:t>по развитию систем</w:t>
      </w:r>
      <w:r w:rsidR="00B87027">
        <w:rPr>
          <w:b/>
          <w:sz w:val="28"/>
          <w:szCs w:val="28"/>
        </w:rPr>
        <w:t>ы</w:t>
      </w:r>
      <w:r w:rsidR="00B103C1">
        <w:rPr>
          <w:b/>
          <w:sz w:val="28"/>
          <w:szCs w:val="28"/>
        </w:rPr>
        <w:t xml:space="preserve"> </w:t>
      </w:r>
      <w:r w:rsidRPr="003668A2">
        <w:rPr>
          <w:b/>
          <w:sz w:val="28"/>
          <w:szCs w:val="28"/>
        </w:rPr>
        <w:t>водоотведения</w:t>
      </w:r>
      <w:r>
        <w:rPr>
          <w:b/>
          <w:sz w:val="28"/>
          <w:szCs w:val="28"/>
        </w:rPr>
        <w:t xml:space="preserve">  </w:t>
      </w:r>
      <w:r w:rsidRPr="003668A2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Смоленска на 2</w:t>
      </w:r>
      <w:r w:rsidR="00C60E4D">
        <w:rPr>
          <w:b/>
          <w:sz w:val="28"/>
          <w:szCs w:val="28"/>
        </w:rPr>
        <w:t>024</w:t>
      </w:r>
      <w:r w:rsidR="001A71CA">
        <w:rPr>
          <w:b/>
          <w:sz w:val="28"/>
          <w:szCs w:val="28"/>
        </w:rPr>
        <w:t xml:space="preserve"> </w:t>
      </w:r>
      <w:r w:rsidR="00C60E4D">
        <w:rPr>
          <w:b/>
          <w:sz w:val="28"/>
          <w:szCs w:val="28"/>
        </w:rPr>
        <w:t>-</w:t>
      </w:r>
      <w:r w:rsidR="001A7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2026</w:t>
      </w:r>
      <w:r w:rsidRPr="003668A2">
        <w:rPr>
          <w:b/>
          <w:sz w:val="28"/>
          <w:szCs w:val="28"/>
        </w:rPr>
        <w:t xml:space="preserve"> годы</w:t>
      </w:r>
    </w:p>
    <w:p w:rsidR="00795371" w:rsidRDefault="00795371" w:rsidP="00795371">
      <w:pPr>
        <w:jc w:val="center"/>
        <w:rPr>
          <w:b/>
          <w:sz w:val="28"/>
          <w:szCs w:val="28"/>
        </w:rPr>
      </w:pPr>
    </w:p>
    <w:p w:rsidR="00FA4BDC" w:rsidRDefault="00FA4BDC" w:rsidP="007953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Цели Инвестиционной программы</w:t>
      </w:r>
      <w:r w:rsidRPr="00FA4BDC">
        <w:rPr>
          <w:color w:val="000000"/>
          <w:sz w:val="28"/>
          <w:szCs w:val="28"/>
        </w:rPr>
        <w:t xml:space="preserve">:  </w:t>
      </w:r>
      <w:r w:rsidRPr="00FA4BDC">
        <w:rPr>
          <w:sz w:val="28"/>
          <w:szCs w:val="28"/>
        </w:rPr>
        <w:t>развитие и модернизация систем</w:t>
      </w:r>
      <w:r w:rsidR="00B87027">
        <w:rPr>
          <w:sz w:val="28"/>
          <w:szCs w:val="28"/>
        </w:rPr>
        <w:t>ы</w:t>
      </w:r>
      <w:r w:rsidRPr="00FA4BDC">
        <w:rPr>
          <w:sz w:val="28"/>
          <w:szCs w:val="28"/>
        </w:rPr>
        <w:t xml:space="preserve"> водоотведения и очистки сточных вод в соответствии с потребностями жилищного и промышленного строительства при обеспечении безопасности и надлежащего качества предоставляемых услуг</w:t>
      </w:r>
      <w:r>
        <w:rPr>
          <w:sz w:val="28"/>
          <w:szCs w:val="28"/>
        </w:rPr>
        <w:t>.</w:t>
      </w:r>
    </w:p>
    <w:p w:rsidR="00FA4BDC" w:rsidRDefault="00FA4BDC" w:rsidP="00795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Инвестиционной программы: 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о</w:t>
      </w:r>
      <w:r w:rsidRPr="00FA4BDC">
        <w:rPr>
          <w:sz w:val="28"/>
          <w:szCs w:val="28"/>
        </w:rPr>
        <w:t>беспечение надежности (бесперебойности) предоставления потребителям услуг водоотведения.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о</w:t>
      </w:r>
      <w:r w:rsidRPr="00FA4BDC">
        <w:rPr>
          <w:sz w:val="28"/>
          <w:szCs w:val="28"/>
        </w:rPr>
        <w:t>беспечение доступности услуг водоотведения для потребителей, в том числе для вновь строящихся объектов, путем увеличения мощности и пропускной способности объектов инженерной инфраструктуры.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о</w:t>
      </w:r>
      <w:r w:rsidRPr="00FA4BDC">
        <w:rPr>
          <w:sz w:val="28"/>
          <w:szCs w:val="28"/>
        </w:rPr>
        <w:t>беспечение нормативного уровня очистки сточных вод.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п</w:t>
      </w:r>
      <w:r w:rsidRPr="00FA4BDC">
        <w:rPr>
          <w:sz w:val="28"/>
          <w:szCs w:val="28"/>
        </w:rPr>
        <w:t>овышение экономичности и энергоэффективности систем</w:t>
      </w:r>
      <w:r w:rsidR="0096142A">
        <w:rPr>
          <w:sz w:val="28"/>
          <w:szCs w:val="28"/>
        </w:rPr>
        <w:t>ы</w:t>
      </w:r>
      <w:r w:rsidRPr="00FA4BDC">
        <w:rPr>
          <w:sz w:val="28"/>
          <w:szCs w:val="28"/>
        </w:rPr>
        <w:t xml:space="preserve"> водоотведения и очистки сточных вод.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FA4BDC">
        <w:rPr>
          <w:sz w:val="28"/>
          <w:szCs w:val="28"/>
        </w:rPr>
        <w:t>овышение экологической безопасности систем</w:t>
      </w:r>
      <w:r w:rsidR="0096142A">
        <w:rPr>
          <w:sz w:val="28"/>
          <w:szCs w:val="28"/>
        </w:rPr>
        <w:t>ы</w:t>
      </w:r>
      <w:r w:rsidRPr="00FA4BDC">
        <w:rPr>
          <w:sz w:val="28"/>
          <w:szCs w:val="28"/>
        </w:rPr>
        <w:t xml:space="preserve"> водоотведения и очистки сточных вод</w:t>
      </w:r>
      <w:r>
        <w:rPr>
          <w:sz w:val="28"/>
          <w:szCs w:val="28"/>
        </w:rPr>
        <w:t>.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4BDC">
        <w:rPr>
          <w:sz w:val="28"/>
          <w:szCs w:val="28"/>
        </w:rPr>
        <w:t>жидаемы</w:t>
      </w:r>
      <w:r>
        <w:rPr>
          <w:sz w:val="28"/>
          <w:szCs w:val="28"/>
        </w:rPr>
        <w:t>е результаты реализации  Инвестиционной программы:</w:t>
      </w:r>
    </w:p>
    <w:p w:rsidR="00FA4BDC" w:rsidRPr="00FA4BDC" w:rsidRDefault="00FA4BDC" w:rsidP="00FA4BDC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BDC">
        <w:rPr>
          <w:sz w:val="28"/>
          <w:szCs w:val="28"/>
        </w:rPr>
        <w:t>- развитие систем</w:t>
      </w:r>
      <w:r w:rsidR="00B87027">
        <w:rPr>
          <w:sz w:val="28"/>
          <w:szCs w:val="28"/>
        </w:rPr>
        <w:t>ы</w:t>
      </w:r>
      <w:r w:rsidRPr="00FA4BDC">
        <w:rPr>
          <w:sz w:val="28"/>
          <w:szCs w:val="28"/>
        </w:rPr>
        <w:t xml:space="preserve"> водоотведения в соответствии с потребностями жилищного и промышленного строительства в г. Смоленске;</w:t>
      </w:r>
    </w:p>
    <w:p w:rsidR="00FA4BDC" w:rsidRPr="00FA4BDC" w:rsidRDefault="00FA4BDC" w:rsidP="00FA4BDC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BDC">
        <w:rPr>
          <w:sz w:val="28"/>
          <w:szCs w:val="28"/>
        </w:rPr>
        <w:t>- обеспечение надежности и качества услуг</w:t>
      </w:r>
      <w:r w:rsidR="00B87027">
        <w:rPr>
          <w:sz w:val="28"/>
          <w:szCs w:val="28"/>
        </w:rPr>
        <w:t xml:space="preserve"> по водоотведению </w:t>
      </w:r>
      <w:r w:rsidRPr="00FA4BDC">
        <w:rPr>
          <w:sz w:val="28"/>
          <w:szCs w:val="28"/>
        </w:rPr>
        <w:t>для потребителей;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 w:rsidRPr="00FA4BDC">
        <w:rPr>
          <w:sz w:val="28"/>
          <w:szCs w:val="28"/>
        </w:rPr>
        <w:t>- улучшение экологической обстановки на территории г. Смоленска.</w:t>
      </w:r>
    </w:p>
    <w:p w:rsidR="00FA4BDC" w:rsidRPr="00AD591E" w:rsidRDefault="00AD591E" w:rsidP="00FA4BDC">
      <w:pPr>
        <w:ind w:firstLine="708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Инвестиционной п</w:t>
      </w:r>
      <w:r w:rsidRPr="00AD591E">
        <w:rPr>
          <w:sz w:val="28"/>
          <w:szCs w:val="28"/>
        </w:rPr>
        <w:t>рограммы – 2024-2026 годы</w:t>
      </w:r>
    </w:p>
    <w:p w:rsidR="00CC138B" w:rsidRDefault="00CC138B" w:rsidP="00C84193">
      <w:pPr>
        <w:pStyle w:val="ac"/>
        <w:ind w:firstLine="708"/>
        <w:rPr>
          <w:sz w:val="28"/>
          <w:szCs w:val="28"/>
        </w:rPr>
      </w:pPr>
    </w:p>
    <w:p w:rsidR="00FA4BDC" w:rsidRDefault="00AD591E" w:rsidP="00C84193">
      <w:pPr>
        <w:pStyle w:val="ac"/>
        <w:ind w:firstLine="708"/>
        <w:rPr>
          <w:sz w:val="28"/>
          <w:szCs w:val="28"/>
        </w:rPr>
      </w:pPr>
      <w:r w:rsidRPr="00AD591E">
        <w:rPr>
          <w:sz w:val="28"/>
          <w:szCs w:val="28"/>
        </w:rPr>
        <w:t>Объемы требуемых капиталовложений</w:t>
      </w:r>
      <w:r w:rsidR="00C84193">
        <w:rPr>
          <w:sz w:val="28"/>
          <w:szCs w:val="28"/>
        </w:rPr>
        <w:t xml:space="preserve"> и источники и</w:t>
      </w:r>
      <w:r w:rsidR="0096142A">
        <w:rPr>
          <w:sz w:val="28"/>
          <w:szCs w:val="28"/>
        </w:rPr>
        <w:t xml:space="preserve">х финансирования          </w:t>
      </w:r>
      <w:r w:rsidR="00C84193" w:rsidRPr="00C84193">
        <w:rPr>
          <w:sz w:val="28"/>
          <w:szCs w:val="28"/>
        </w:rPr>
        <w:t>(</w:t>
      </w:r>
      <w:r w:rsidR="00C84193">
        <w:rPr>
          <w:sz w:val="28"/>
          <w:szCs w:val="28"/>
        </w:rPr>
        <w:t>без НДС):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Всего по водоотведению</w:t>
      </w:r>
      <w:r w:rsidRPr="00AD591E">
        <w:rPr>
          <w:sz w:val="28"/>
          <w:szCs w:val="28"/>
        </w:rPr>
        <w:t xml:space="preserve"> – </w:t>
      </w:r>
      <w:r w:rsidR="00B87027">
        <w:rPr>
          <w:sz w:val="28"/>
          <w:szCs w:val="28"/>
        </w:rPr>
        <w:t>625 000</w:t>
      </w:r>
      <w:r w:rsidRPr="00AD591E">
        <w:rPr>
          <w:sz w:val="28"/>
          <w:szCs w:val="28"/>
        </w:rPr>
        <w:t>,</w:t>
      </w:r>
      <w:r w:rsidR="00312E2C">
        <w:rPr>
          <w:sz w:val="28"/>
          <w:szCs w:val="28"/>
        </w:rPr>
        <w:t>00</w:t>
      </w:r>
      <w:r w:rsidRPr="00AD591E">
        <w:rPr>
          <w:sz w:val="28"/>
          <w:szCs w:val="28"/>
        </w:rPr>
        <w:t xml:space="preserve"> тыс. руб.,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Субсидия на </w:t>
      </w:r>
      <w:proofErr w:type="spellStart"/>
      <w:r w:rsidRPr="00AD591E">
        <w:rPr>
          <w:sz w:val="28"/>
          <w:szCs w:val="28"/>
        </w:rPr>
        <w:t>софинансирование</w:t>
      </w:r>
      <w:proofErr w:type="spellEnd"/>
      <w:r w:rsidRPr="00AD591E">
        <w:rPr>
          <w:sz w:val="28"/>
          <w:szCs w:val="28"/>
        </w:rPr>
        <w:t xml:space="preserve"> строительства новых канализационных коллекторов – 125 000,00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proofErr w:type="spellStart"/>
      <w:r w:rsidRPr="00AD591E">
        <w:rPr>
          <w:sz w:val="28"/>
          <w:szCs w:val="28"/>
        </w:rPr>
        <w:lastRenderedPageBreak/>
        <w:t>Займ</w:t>
      </w:r>
      <w:proofErr w:type="spellEnd"/>
      <w:r w:rsidRPr="00AD591E">
        <w:rPr>
          <w:sz w:val="28"/>
          <w:szCs w:val="28"/>
        </w:rPr>
        <w:t xml:space="preserve"> ППК «Фонд развития территорий» на строительство новых канализационных коллекторов – 500 000,00 тыс. руб.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В том числе по годам: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2024 год</w:t>
      </w:r>
      <w:r w:rsidRPr="00AD591E">
        <w:rPr>
          <w:sz w:val="28"/>
          <w:szCs w:val="28"/>
        </w:rPr>
        <w:t xml:space="preserve"> всего – </w:t>
      </w:r>
      <w:r w:rsidR="00312E2C">
        <w:rPr>
          <w:sz w:val="28"/>
          <w:szCs w:val="28"/>
        </w:rPr>
        <w:t>625 000,00</w:t>
      </w:r>
      <w:r w:rsidRPr="00AD591E">
        <w:rPr>
          <w:sz w:val="28"/>
          <w:szCs w:val="28"/>
        </w:rPr>
        <w:t xml:space="preserve"> 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Субсидия на </w:t>
      </w:r>
      <w:proofErr w:type="spellStart"/>
      <w:r w:rsidRPr="00AD591E">
        <w:rPr>
          <w:sz w:val="28"/>
          <w:szCs w:val="28"/>
        </w:rPr>
        <w:t>софинансирование</w:t>
      </w:r>
      <w:proofErr w:type="spellEnd"/>
      <w:r w:rsidRPr="00AD591E">
        <w:rPr>
          <w:sz w:val="28"/>
          <w:szCs w:val="28"/>
        </w:rPr>
        <w:t xml:space="preserve"> строительства новых канализационных коллекторов – 125 000,00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proofErr w:type="spellStart"/>
      <w:r w:rsidRPr="00AD591E">
        <w:rPr>
          <w:sz w:val="28"/>
          <w:szCs w:val="28"/>
        </w:rPr>
        <w:t>Займ</w:t>
      </w:r>
      <w:proofErr w:type="spellEnd"/>
      <w:r w:rsidRPr="00AD591E">
        <w:rPr>
          <w:sz w:val="28"/>
          <w:szCs w:val="28"/>
        </w:rPr>
        <w:t xml:space="preserve"> ППК «Фонд развития территорий» на строительство новых канализационных коллекторов – 500 000,00 тыс. руб.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2025 год</w:t>
      </w:r>
      <w:r w:rsidRPr="00AD591E">
        <w:rPr>
          <w:sz w:val="28"/>
          <w:szCs w:val="28"/>
        </w:rPr>
        <w:t xml:space="preserve"> – </w:t>
      </w:r>
      <w:r w:rsidR="00312E2C">
        <w:rPr>
          <w:sz w:val="28"/>
          <w:szCs w:val="28"/>
        </w:rPr>
        <w:t>0,00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2026 год</w:t>
      </w:r>
      <w:r w:rsidRPr="00AD591E">
        <w:rPr>
          <w:sz w:val="28"/>
          <w:szCs w:val="28"/>
        </w:rPr>
        <w:t xml:space="preserve"> –</w:t>
      </w:r>
      <w:r w:rsidR="00312E2C">
        <w:rPr>
          <w:sz w:val="28"/>
          <w:szCs w:val="28"/>
        </w:rPr>
        <w:t xml:space="preserve"> 0,00</w:t>
      </w:r>
      <w:r w:rsidRPr="00AD591E">
        <w:rPr>
          <w:sz w:val="28"/>
          <w:szCs w:val="28"/>
        </w:rPr>
        <w:t xml:space="preserve"> тыс. руб. </w:t>
      </w:r>
    </w:p>
    <w:p w:rsidR="00C84193" w:rsidRPr="00C84193" w:rsidRDefault="00C84193" w:rsidP="00C84193">
      <w:pPr>
        <w:pStyle w:val="ac"/>
        <w:ind w:firstLine="708"/>
        <w:rPr>
          <w:sz w:val="28"/>
          <w:szCs w:val="28"/>
        </w:rPr>
      </w:pPr>
    </w:p>
    <w:p w:rsidR="00702553" w:rsidRDefault="000B6A8E" w:rsidP="000B6A8E">
      <w:pPr>
        <w:jc w:val="center"/>
        <w:rPr>
          <w:b/>
        </w:rPr>
      </w:pPr>
      <w:r w:rsidRPr="00934728">
        <w:rPr>
          <w:b/>
        </w:rPr>
        <w:t xml:space="preserve">1. Паспорт Инвестиционной программы </w:t>
      </w:r>
    </w:p>
    <w:p w:rsidR="00A63940" w:rsidRPr="00934728" w:rsidRDefault="00A63940" w:rsidP="000B6A8E">
      <w:pPr>
        <w:jc w:val="center"/>
        <w:rPr>
          <w:b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6378"/>
      </w:tblGrid>
      <w:tr w:rsidR="000B6A8E" w:rsidRPr="00934728" w:rsidTr="00E200A3">
        <w:trPr>
          <w:trHeight w:val="1172"/>
        </w:trPr>
        <w:tc>
          <w:tcPr>
            <w:tcW w:w="4112" w:type="dxa"/>
            <w:shd w:val="clear" w:color="auto" w:fill="auto"/>
          </w:tcPr>
          <w:p w:rsidR="000B6A8E" w:rsidRPr="00934728" w:rsidRDefault="00E200A3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1) Н</w:t>
            </w:r>
            <w:r w:rsidR="000B6A8E" w:rsidRPr="00934728">
              <w:rPr>
                <w:sz w:val="24"/>
                <w:szCs w:val="24"/>
              </w:rPr>
              <w:t>аименование регулируемой, организации, в</w:t>
            </w:r>
            <w:r w:rsidR="006A45E9" w:rsidRPr="00934728">
              <w:rPr>
                <w:sz w:val="24"/>
                <w:szCs w:val="24"/>
              </w:rPr>
              <w:t xml:space="preserve"> отношении которой разработана И</w:t>
            </w:r>
            <w:r w:rsidR="000B6A8E" w:rsidRPr="00934728">
              <w:rPr>
                <w:sz w:val="24"/>
                <w:szCs w:val="24"/>
              </w:rPr>
              <w:t>нвестиционная программа</w:t>
            </w:r>
            <w:r w:rsidR="004A34E0" w:rsidRPr="00934728">
              <w:rPr>
                <w:sz w:val="24"/>
                <w:szCs w:val="24"/>
              </w:rPr>
              <w:t>, ее местонахождение</w:t>
            </w:r>
            <w:r w:rsidRPr="00934728">
              <w:rPr>
                <w:sz w:val="24"/>
                <w:szCs w:val="24"/>
              </w:rPr>
              <w:t xml:space="preserve"> и контакты лиц, ответственных за разработку Инвестиционной программы</w:t>
            </w:r>
          </w:p>
        </w:tc>
        <w:tc>
          <w:tcPr>
            <w:tcW w:w="6378" w:type="dxa"/>
            <w:shd w:val="clear" w:color="auto" w:fill="auto"/>
          </w:tcPr>
          <w:p w:rsidR="00D11418" w:rsidRPr="00963142" w:rsidRDefault="00D11418" w:rsidP="00D114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3142">
              <w:rPr>
                <w:color w:val="000000"/>
              </w:rPr>
              <w:t>Смоленское муниципальное унитарное предприятие «Горводоканал» (СМУП «Горводоканал»);</w:t>
            </w:r>
          </w:p>
          <w:p w:rsidR="00D11418" w:rsidRPr="00963142" w:rsidRDefault="00D11418" w:rsidP="00D114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63142">
              <w:rPr>
                <w:color w:val="000000"/>
              </w:rPr>
              <w:t xml:space="preserve">Юридический адрес: 214000, Смоленская область, </w:t>
            </w:r>
            <w:r w:rsidR="00033346">
              <w:rPr>
                <w:color w:val="000000"/>
              </w:rPr>
              <w:t xml:space="preserve">                                  </w:t>
            </w:r>
            <w:r w:rsidRPr="00963142">
              <w:rPr>
                <w:color w:val="000000"/>
              </w:rPr>
              <w:t>г. Смоленск, ул. Соболева, д. 5;</w:t>
            </w:r>
            <w:proofErr w:type="gramEnd"/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gramStart"/>
            <w:r w:rsidRPr="00963142">
              <w:rPr>
                <w:color w:val="000000"/>
              </w:rPr>
              <w:t xml:space="preserve">Фактический адрес:  214000, Смоленская область, </w:t>
            </w:r>
            <w:r w:rsidR="00033346">
              <w:rPr>
                <w:color w:val="000000"/>
              </w:rPr>
              <w:t xml:space="preserve">                          </w:t>
            </w:r>
            <w:r w:rsidRPr="00963142">
              <w:rPr>
                <w:color w:val="000000"/>
              </w:rPr>
              <w:t>г. Смоленск, ул. Соболева, д. 5</w:t>
            </w:r>
            <w:proofErr w:type="gramEnd"/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ОГРН 1026701433439 (постановка на учет 18.10.2002 г., дата первоначальной регистрации 06.04.1993 года)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ИНН 6731000342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КПП 673101001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ОКПО  03304350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ОКАТО 66401000000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ОКОГУ 4210007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ОКТМО  66701000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ОКОПФ 65243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ОКВЭД 36.00.2 Распределение воды для питьевых и промышленных нужд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gramStart"/>
            <w:r w:rsidRPr="00963142">
              <w:rPr>
                <w:color w:val="000000"/>
              </w:rPr>
              <w:t>р</w:t>
            </w:r>
            <w:proofErr w:type="gramEnd"/>
            <w:r w:rsidRPr="00963142">
              <w:rPr>
                <w:color w:val="000000"/>
              </w:rPr>
              <w:t>/с 40702810059190101579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СМОЛЕНСКОЕ ОТДЕЛЕНИЕ №8609 ПАО СБЕРБАНК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БИК 046614632 к/с 30101810000000000632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spellStart"/>
            <w:r w:rsidRPr="00963142">
              <w:rPr>
                <w:color w:val="000000"/>
              </w:rPr>
              <w:t>e-mail</w:t>
            </w:r>
            <w:proofErr w:type="spellEnd"/>
            <w:r w:rsidRPr="00963142">
              <w:rPr>
                <w:color w:val="000000"/>
              </w:rPr>
              <w:t>: gvk@smolvodokanal.ru</w:t>
            </w:r>
          </w:p>
          <w:p w:rsidR="00033346" w:rsidRDefault="00D11418" w:rsidP="00D11418">
            <w:pPr>
              <w:pStyle w:val="ac"/>
              <w:rPr>
                <w:color w:val="000000"/>
                <w:sz w:val="24"/>
                <w:szCs w:val="24"/>
              </w:rPr>
            </w:pPr>
            <w:r w:rsidRPr="002167A4">
              <w:rPr>
                <w:color w:val="000000"/>
                <w:sz w:val="24"/>
                <w:szCs w:val="24"/>
              </w:rPr>
              <w:t xml:space="preserve">Генеральный директор – Смоленский Алексей Владимирович </w:t>
            </w:r>
          </w:p>
          <w:p w:rsidR="00D11418" w:rsidRDefault="0085511A" w:rsidP="00D11418">
            <w:pPr>
              <w:pStyle w:val="ac"/>
              <w:rPr>
                <w:color w:val="000000"/>
                <w:sz w:val="24"/>
                <w:szCs w:val="24"/>
              </w:rPr>
            </w:pPr>
            <w:r w:rsidRPr="002167A4">
              <w:rPr>
                <w:color w:val="000000"/>
                <w:sz w:val="24"/>
                <w:szCs w:val="24"/>
              </w:rPr>
              <w:t>8 (4812) 70-50-65</w:t>
            </w:r>
          </w:p>
          <w:p w:rsidR="00CC138B" w:rsidRPr="002167A4" w:rsidRDefault="00CC138B" w:rsidP="00D11418">
            <w:pPr>
              <w:pStyle w:val="ac"/>
              <w:rPr>
                <w:sz w:val="24"/>
                <w:szCs w:val="24"/>
              </w:rPr>
            </w:pP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Default="00E200A3" w:rsidP="00E200A3">
            <w:pPr>
              <w:pStyle w:val="ac"/>
              <w:ind w:right="-81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2) Н</w:t>
            </w:r>
            <w:r w:rsidR="000B6A8E" w:rsidRPr="00934728">
              <w:rPr>
                <w:sz w:val="24"/>
                <w:szCs w:val="24"/>
              </w:rPr>
              <w:t>аименование уполномоченного органа исполнительной власти субъекта Российской</w:t>
            </w:r>
            <w:r w:rsidR="006A45E9" w:rsidRPr="00934728">
              <w:rPr>
                <w:sz w:val="24"/>
                <w:szCs w:val="24"/>
              </w:rPr>
              <w:t xml:space="preserve"> Федерации, утвердившего 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</w:t>
            </w:r>
          </w:p>
          <w:p w:rsidR="00CC138B" w:rsidRPr="00934728" w:rsidRDefault="00CC138B" w:rsidP="00E200A3">
            <w:pPr>
              <w:pStyle w:val="ac"/>
              <w:ind w:right="-81"/>
              <w:rPr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4A34E0" w:rsidRPr="00934728" w:rsidRDefault="00560DF3" w:rsidP="004A34E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214000, </w:t>
            </w:r>
            <w:r w:rsidR="004A34E0" w:rsidRPr="00934728">
              <w:rPr>
                <w:sz w:val="24"/>
                <w:szCs w:val="24"/>
              </w:rPr>
              <w:t>г. Смоленск, ул. Октябрьской революции, д. 14</w:t>
            </w:r>
            <w:r>
              <w:rPr>
                <w:sz w:val="24"/>
                <w:szCs w:val="24"/>
              </w:rPr>
              <w:t>а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Pr="00934728" w:rsidRDefault="00E200A3" w:rsidP="00E200A3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3) Н</w:t>
            </w:r>
            <w:r w:rsidR="000B6A8E" w:rsidRPr="00934728">
              <w:rPr>
                <w:sz w:val="24"/>
                <w:szCs w:val="24"/>
              </w:rPr>
              <w:t>аименование органа местного самоуправления</w:t>
            </w:r>
            <w:r w:rsidR="006A45E9" w:rsidRPr="00934728">
              <w:rPr>
                <w:sz w:val="24"/>
                <w:szCs w:val="24"/>
              </w:rPr>
              <w:t>, согласовавшего 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</w:t>
            </w:r>
          </w:p>
        </w:tc>
        <w:tc>
          <w:tcPr>
            <w:tcW w:w="6378" w:type="dxa"/>
            <w:shd w:val="clear" w:color="auto" w:fill="auto"/>
          </w:tcPr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Администрация города Смоленска</w:t>
            </w:r>
          </w:p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г. Смоленск, ул. Октябрьской революции, д. 1/2</w:t>
            </w: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Pr="00934728" w:rsidRDefault="00E200A3" w:rsidP="00E200A3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4) Н</w:t>
            </w:r>
            <w:r w:rsidR="000B6A8E" w:rsidRPr="00934728">
              <w:rPr>
                <w:sz w:val="24"/>
                <w:szCs w:val="24"/>
              </w:rPr>
              <w:t xml:space="preserve">аименование уполномоченного органа исполнительной власти субъекта Российской Федерации в </w:t>
            </w:r>
            <w:r w:rsidR="000B6A8E" w:rsidRPr="00934728">
              <w:rPr>
                <w:sz w:val="24"/>
                <w:szCs w:val="24"/>
              </w:rPr>
              <w:lastRenderedPageBreak/>
              <w:t xml:space="preserve">области государственного регулирования тарифов, согласовавшего </w:t>
            </w:r>
            <w:r w:rsidR="006A45E9" w:rsidRPr="00934728">
              <w:rPr>
                <w:sz w:val="24"/>
                <w:szCs w:val="24"/>
              </w:rPr>
              <w:t>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 и контакты ответственных лиц</w:t>
            </w:r>
          </w:p>
        </w:tc>
        <w:tc>
          <w:tcPr>
            <w:tcW w:w="6378" w:type="dxa"/>
            <w:shd w:val="clear" w:color="auto" w:fill="auto"/>
          </w:tcPr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lastRenderedPageBreak/>
              <w:t>Министерство жилищно-коммунального хозяйства, энергетики и тарифной политики Смоленской области</w:t>
            </w:r>
          </w:p>
          <w:p w:rsidR="000B6A8E" w:rsidRPr="00934728" w:rsidRDefault="00560DF3" w:rsidP="0071352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214000, </w:t>
            </w:r>
            <w:r w:rsidR="000B6A8E" w:rsidRPr="00934728">
              <w:rPr>
                <w:sz w:val="24"/>
                <w:szCs w:val="24"/>
              </w:rPr>
              <w:t>г. Смоленск, ул. Октябрьской революции, д. 14</w:t>
            </w:r>
            <w:r>
              <w:rPr>
                <w:sz w:val="24"/>
                <w:szCs w:val="24"/>
              </w:rPr>
              <w:t>а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lastRenderedPageBreak/>
              <w:t>Борисов Николай Игоревич</w:t>
            </w:r>
          </w:p>
          <w:p w:rsidR="000B6A8E" w:rsidRPr="00934728" w:rsidRDefault="00560DF3" w:rsidP="0071352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B6A8E" w:rsidRPr="00934728">
              <w:rPr>
                <w:sz w:val="24"/>
                <w:szCs w:val="24"/>
              </w:rPr>
              <w:t>инистр жилищно-коммунального хозяйства, энергетики и тарифной политики Смоленской области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8 (4812) 29-26-61, 65-56-31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energy@admin-smolensk.ru</w:t>
            </w:r>
          </w:p>
        </w:tc>
      </w:tr>
    </w:tbl>
    <w:p w:rsidR="00702553" w:rsidRDefault="00702553" w:rsidP="000B6A8E">
      <w:pPr>
        <w:pStyle w:val="ac"/>
        <w:rPr>
          <w:b/>
          <w:sz w:val="24"/>
          <w:szCs w:val="24"/>
        </w:rPr>
      </w:pPr>
    </w:p>
    <w:p w:rsidR="00CC138B" w:rsidRDefault="00CC138B" w:rsidP="000B6A8E">
      <w:pPr>
        <w:pStyle w:val="ac"/>
        <w:rPr>
          <w:b/>
          <w:sz w:val="24"/>
          <w:szCs w:val="24"/>
        </w:rPr>
      </w:pPr>
    </w:p>
    <w:p w:rsidR="000B6A8E" w:rsidRDefault="00E200A3" w:rsidP="00581D1F">
      <w:pPr>
        <w:jc w:val="center"/>
        <w:rPr>
          <w:b/>
        </w:rPr>
      </w:pPr>
      <w:r>
        <w:rPr>
          <w:b/>
        </w:rPr>
        <w:t xml:space="preserve">5) </w:t>
      </w:r>
      <w:r w:rsidR="001D7A63" w:rsidRPr="00AA2D51">
        <w:rPr>
          <w:b/>
        </w:rPr>
        <w:t>Плановые значения показателей надежности, качества и энергетической эффекти</w:t>
      </w:r>
      <w:r w:rsidR="0096142A">
        <w:rPr>
          <w:b/>
        </w:rPr>
        <w:t>вности объектов централизованной</w:t>
      </w:r>
      <w:r w:rsidR="001D7A63" w:rsidRPr="00AA2D51">
        <w:rPr>
          <w:b/>
        </w:rPr>
        <w:t xml:space="preserve"> систем</w:t>
      </w:r>
      <w:r w:rsidR="0096142A">
        <w:rPr>
          <w:b/>
        </w:rPr>
        <w:t>ы</w:t>
      </w:r>
      <w:r w:rsidR="001D7A63" w:rsidRPr="00AA2D51">
        <w:rPr>
          <w:b/>
        </w:rPr>
        <w:t xml:space="preserve"> водоотведения</w:t>
      </w:r>
    </w:p>
    <w:p w:rsidR="00A63940" w:rsidRDefault="00A63940" w:rsidP="00581D1F">
      <w:pPr>
        <w:jc w:val="center"/>
        <w:rPr>
          <w:b/>
        </w:rPr>
      </w:pPr>
    </w:p>
    <w:p w:rsidR="00CC138B" w:rsidRDefault="00CC138B" w:rsidP="00581D1F">
      <w:pPr>
        <w:jc w:val="center"/>
        <w:rPr>
          <w:b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851"/>
        <w:gridCol w:w="5670"/>
        <w:gridCol w:w="709"/>
        <w:gridCol w:w="1134"/>
        <w:gridCol w:w="992"/>
        <w:gridCol w:w="1134"/>
      </w:tblGrid>
      <w:tr w:rsidR="000B6A8E" w:rsidRPr="00E24B62" w:rsidTr="001D7A63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FE" w:rsidRDefault="000B6A8E" w:rsidP="0071352B">
            <w:pPr>
              <w:widowControl w:val="0"/>
              <w:autoSpaceDE w:val="0"/>
              <w:autoSpaceDN w:val="0"/>
              <w:ind w:left="-108" w:right="-90"/>
              <w:jc w:val="center"/>
            </w:pPr>
            <w:r w:rsidRPr="00E24B62">
              <w:t xml:space="preserve">№ </w:t>
            </w:r>
          </w:p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90"/>
              <w:jc w:val="center"/>
              <w:rPr>
                <w:lang w:val="en-US"/>
              </w:rPr>
            </w:pPr>
            <w:proofErr w:type="gramStart"/>
            <w:r w:rsidRPr="00E24B62">
              <w:t>п</w:t>
            </w:r>
            <w:proofErr w:type="gramEnd"/>
            <w:r w:rsidRPr="00E24B62"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1D7A63">
            <w:pPr>
              <w:widowControl w:val="0"/>
              <w:autoSpaceDE w:val="0"/>
              <w:autoSpaceDN w:val="0"/>
              <w:jc w:val="center"/>
            </w:pPr>
            <w:r w:rsidRPr="00E24B62">
              <w:t>Ед</w:t>
            </w:r>
            <w:r w:rsidR="001D7A63">
              <w:t>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E24B62">
              <w:t>Плановое значение по периодам</w:t>
            </w:r>
          </w:p>
        </w:tc>
      </w:tr>
      <w:tr w:rsidR="000B6A8E" w:rsidRPr="00E24B62" w:rsidTr="001D7A6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2026 </w:t>
            </w:r>
          </w:p>
        </w:tc>
      </w:tr>
      <w:tr w:rsidR="001D7A63" w:rsidRPr="00E24B62" w:rsidTr="001D7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6</w:t>
            </w:r>
          </w:p>
        </w:tc>
      </w:tr>
      <w:tr w:rsidR="00B46DD3" w:rsidRPr="00E24B62" w:rsidTr="00B46DD3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B46DD3" w:rsidRDefault="008444EA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6DD3" w:rsidRPr="00B46DD3">
              <w:rPr>
                <w:b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990478" w:rsidRDefault="00B46DD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Водоотведение</w:t>
            </w:r>
          </w:p>
        </w:tc>
      </w:tr>
      <w:tr w:rsidR="00B46DD3" w:rsidRPr="00E24B62" w:rsidTr="00B46DD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3" w:rsidRPr="00B46DD3" w:rsidRDefault="008444EA" w:rsidP="00B46DD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br w:type="page"/>
              <w:t>1</w:t>
            </w:r>
            <w:r w:rsidR="00B46DD3" w:rsidRPr="00B46DD3">
              <w:rPr>
                <w:b/>
              </w:rPr>
              <w:t xml:space="preserve">.1.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990478" w:rsidRDefault="00B46DD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качества очистки сточных вод</w:t>
            </w:r>
          </w:p>
        </w:tc>
      </w:tr>
      <w:tr w:rsidR="00A410CD" w:rsidRPr="00E24B62" w:rsidTr="00807C8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B46DD3" w:rsidRDefault="00A410CD" w:rsidP="0071352B">
            <w:pPr>
              <w:widowControl w:val="0"/>
              <w:autoSpaceDE w:val="0"/>
              <w:autoSpaceDN w:val="0"/>
              <w:jc w:val="center"/>
            </w:pPr>
            <w:r>
              <w:t>1.1.</w:t>
            </w:r>
            <w:r w:rsidRPr="00E24B62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both"/>
            </w:pPr>
            <w:r w:rsidRPr="00E24B62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</w:tr>
      <w:tr w:rsidR="00A410CD" w:rsidRPr="00E24B62" w:rsidTr="00807C8C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</w:t>
            </w:r>
            <w:r w:rsidRPr="00E24B62">
              <w:t>.</w:t>
            </w:r>
            <w: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both"/>
            </w:pPr>
            <w:r w:rsidRPr="00E24B62">
              <w:t>Доля проб сточных вод, не соответствующих установленным нормативам допустимых сбросов, лимитам на сбросы, рассчитанная применительно к централизованной общесплавной (бытовой) системе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</w:tr>
      <w:tr w:rsidR="00A410CD" w:rsidRPr="00E24B62" w:rsidTr="00807C8C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807C8C" w:rsidRDefault="00A410CD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7C8C">
              <w:rPr>
                <w:b/>
              </w:rPr>
              <w:t>.2.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надежности и бесперебойности водоотведения</w:t>
            </w:r>
          </w:p>
        </w:tc>
      </w:tr>
      <w:tr w:rsidR="00A410CD" w:rsidRPr="00E24B62" w:rsidTr="00807C8C">
        <w:trPr>
          <w:trHeight w:val="7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</w:pPr>
            <w:r>
              <w:t>1.2.1.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</w:pPr>
            <w:r w:rsidRPr="00E24B62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ед./</w:t>
            </w:r>
            <w:proofErr w:type="gramStart"/>
            <w:r w:rsidRPr="00E24B62"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4370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4370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8,9</w:t>
            </w:r>
          </w:p>
        </w:tc>
      </w:tr>
      <w:tr w:rsidR="00A410CD" w:rsidRPr="00E24B62" w:rsidTr="00807C8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807C8C" w:rsidRDefault="00A410CD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7C8C">
              <w:rPr>
                <w:b/>
              </w:rPr>
              <w:t>.3.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990478">
              <w:rPr>
                <w:b/>
              </w:rPr>
              <w:t>Показатели энергетической эффективности</w:t>
            </w:r>
          </w:p>
        </w:tc>
      </w:tr>
      <w:tr w:rsidR="00A410CD" w:rsidRPr="00E24B62" w:rsidTr="00807C8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1.3.1.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</w:pPr>
            <w:r w:rsidRPr="00E24B62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</w:tr>
      <w:tr w:rsidR="00A410CD" w:rsidRPr="00E24B62" w:rsidTr="00807C8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2.</w:t>
            </w:r>
            <w: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</w:pPr>
            <w:r w:rsidRPr="00E24B62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E24B62" w:rsidRDefault="00A410CD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D" w:rsidRPr="00990478" w:rsidRDefault="00A410CD" w:rsidP="003C38F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</w:tr>
    </w:tbl>
    <w:p w:rsidR="000B6A8E" w:rsidRDefault="000B6A8E" w:rsidP="000B6A8E">
      <w:pPr>
        <w:pStyle w:val="ac"/>
        <w:spacing w:after="200"/>
        <w:rPr>
          <w:b/>
          <w:sz w:val="24"/>
          <w:szCs w:val="24"/>
        </w:rPr>
      </w:pPr>
    </w:p>
    <w:p w:rsidR="00FC01F1" w:rsidRDefault="00FC01F1" w:rsidP="000B6A8E">
      <w:pPr>
        <w:pStyle w:val="ac"/>
        <w:spacing w:after="200"/>
        <w:rPr>
          <w:b/>
          <w:sz w:val="24"/>
          <w:szCs w:val="24"/>
        </w:rPr>
      </w:pPr>
    </w:p>
    <w:p w:rsidR="009A7453" w:rsidRDefault="009A7453" w:rsidP="000B6A8E">
      <w:pPr>
        <w:pStyle w:val="ac"/>
        <w:spacing w:after="200"/>
        <w:rPr>
          <w:b/>
          <w:sz w:val="24"/>
          <w:szCs w:val="24"/>
        </w:rPr>
      </w:pPr>
    </w:p>
    <w:p w:rsidR="009A7453" w:rsidRDefault="009A7453" w:rsidP="000B6A8E">
      <w:pPr>
        <w:pStyle w:val="ac"/>
        <w:spacing w:after="200"/>
        <w:rPr>
          <w:b/>
          <w:sz w:val="24"/>
          <w:szCs w:val="24"/>
        </w:rPr>
      </w:pPr>
    </w:p>
    <w:p w:rsidR="009A7453" w:rsidRDefault="009A7453" w:rsidP="000B6A8E">
      <w:pPr>
        <w:pStyle w:val="ac"/>
        <w:spacing w:after="200"/>
        <w:rPr>
          <w:b/>
          <w:sz w:val="24"/>
          <w:szCs w:val="24"/>
        </w:rPr>
      </w:pPr>
    </w:p>
    <w:p w:rsidR="009A7453" w:rsidRDefault="009A7453" w:rsidP="000B6A8E">
      <w:pPr>
        <w:pStyle w:val="ac"/>
        <w:spacing w:after="200"/>
        <w:rPr>
          <w:b/>
          <w:sz w:val="24"/>
          <w:szCs w:val="24"/>
        </w:rPr>
      </w:pPr>
    </w:p>
    <w:p w:rsidR="009A7453" w:rsidRDefault="009A7453" w:rsidP="000B6A8E">
      <w:pPr>
        <w:pStyle w:val="ac"/>
        <w:spacing w:after="200"/>
        <w:rPr>
          <w:b/>
          <w:sz w:val="24"/>
          <w:szCs w:val="24"/>
        </w:rPr>
      </w:pPr>
    </w:p>
    <w:p w:rsidR="000B6A8E" w:rsidRDefault="00033346" w:rsidP="000B6A8E">
      <w:pPr>
        <w:jc w:val="center"/>
        <w:rPr>
          <w:b/>
        </w:rPr>
      </w:pPr>
      <w:r>
        <w:rPr>
          <w:b/>
        </w:rPr>
        <w:lastRenderedPageBreak/>
        <w:t>1</w:t>
      </w:r>
      <w:r w:rsidR="000B6A8E" w:rsidRPr="00CF1653">
        <w:rPr>
          <w:b/>
        </w:rPr>
        <w:t xml:space="preserve">. </w:t>
      </w:r>
      <w:r w:rsidR="000B6A8E">
        <w:rPr>
          <w:b/>
        </w:rPr>
        <w:t>П</w:t>
      </w:r>
      <w:r w:rsidR="000B6A8E" w:rsidRPr="00CF1653">
        <w:rPr>
          <w:b/>
        </w:rPr>
        <w:t>ереч</w:t>
      </w:r>
      <w:r w:rsidR="000B6A8E">
        <w:rPr>
          <w:b/>
        </w:rPr>
        <w:t>е</w:t>
      </w:r>
      <w:r w:rsidR="000B6A8E" w:rsidRPr="00CF1653">
        <w:rPr>
          <w:b/>
        </w:rPr>
        <w:t>н</w:t>
      </w:r>
      <w:r w:rsidR="000B6A8E">
        <w:rPr>
          <w:b/>
        </w:rPr>
        <w:t>ь</w:t>
      </w:r>
      <w:r w:rsidR="000B6A8E" w:rsidRPr="00CF1653">
        <w:rPr>
          <w:b/>
        </w:rPr>
        <w:t xml:space="preserve"> мероприятий по </w:t>
      </w:r>
      <w:r w:rsidR="000B6A8E">
        <w:rPr>
          <w:b/>
        </w:rPr>
        <w:t>подготовке проектной документации, строительству, модернизации</w:t>
      </w:r>
      <w:r w:rsidR="008D6E0E">
        <w:rPr>
          <w:b/>
        </w:rPr>
        <w:t xml:space="preserve"> и (или) реконструкции </w:t>
      </w:r>
      <w:r w:rsidR="000B6A8E">
        <w:rPr>
          <w:b/>
        </w:rPr>
        <w:t xml:space="preserve"> сущест</w:t>
      </w:r>
      <w:r w:rsidR="00FC01F1">
        <w:rPr>
          <w:b/>
        </w:rPr>
        <w:t>вующих объектов централизованной</w:t>
      </w:r>
      <w:r w:rsidR="000B6A8E">
        <w:rPr>
          <w:b/>
        </w:rPr>
        <w:t xml:space="preserve"> систем</w:t>
      </w:r>
      <w:r w:rsidR="00FC01F1">
        <w:rPr>
          <w:b/>
        </w:rPr>
        <w:t>ы</w:t>
      </w:r>
      <w:r w:rsidR="000B6A8E">
        <w:rPr>
          <w:b/>
        </w:rPr>
        <w:t xml:space="preserve"> водоотведения</w:t>
      </w:r>
    </w:p>
    <w:p w:rsidR="00E66770" w:rsidRDefault="00E66770" w:rsidP="000B6A8E">
      <w:pPr>
        <w:jc w:val="center"/>
        <w:rPr>
          <w:b/>
        </w:rPr>
      </w:pPr>
    </w:p>
    <w:tbl>
      <w:tblPr>
        <w:tblStyle w:val="af9"/>
        <w:tblW w:w="0" w:type="auto"/>
        <w:tblInd w:w="-176" w:type="dxa"/>
        <w:tblLook w:val="04A0"/>
      </w:tblPr>
      <w:tblGrid>
        <w:gridCol w:w="851"/>
        <w:gridCol w:w="3544"/>
        <w:gridCol w:w="6202"/>
      </w:tblGrid>
      <w:tr w:rsidR="00950400" w:rsidTr="000113FD">
        <w:trPr>
          <w:trHeight w:val="655"/>
        </w:trPr>
        <w:tc>
          <w:tcPr>
            <w:tcW w:w="10597" w:type="dxa"/>
            <w:gridSpan w:val="3"/>
          </w:tcPr>
          <w:p w:rsidR="0045523F" w:rsidRPr="000113FD" w:rsidRDefault="0045523F" w:rsidP="008444EA">
            <w:pPr>
              <w:rPr>
                <w:b/>
                <w:sz w:val="20"/>
                <w:szCs w:val="20"/>
              </w:rPr>
            </w:pPr>
          </w:p>
          <w:p w:rsidR="00950400" w:rsidRDefault="00950400" w:rsidP="000B6A8E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  <w:p w:rsidR="0045523F" w:rsidRPr="000113FD" w:rsidRDefault="0045523F" w:rsidP="000B6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E0E" w:rsidTr="00E66770">
        <w:tc>
          <w:tcPr>
            <w:tcW w:w="851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4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202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</w:tr>
      <w:tr w:rsidR="00112C2E" w:rsidTr="00567ACB">
        <w:tc>
          <w:tcPr>
            <w:tcW w:w="851" w:type="dxa"/>
          </w:tcPr>
          <w:p w:rsidR="00112C2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4EA">
              <w:rPr>
                <w:b/>
              </w:rPr>
              <w:t>.</w:t>
            </w:r>
          </w:p>
        </w:tc>
        <w:tc>
          <w:tcPr>
            <w:tcW w:w="9746" w:type="dxa"/>
            <w:gridSpan w:val="2"/>
          </w:tcPr>
          <w:p w:rsidR="00112C2E" w:rsidRDefault="00112C2E" w:rsidP="0045523F">
            <w:pPr>
              <w:jc w:val="both"/>
              <w:rPr>
                <w:b/>
              </w:rPr>
            </w:pPr>
            <w:r w:rsidRPr="006E7BB9">
              <w:rPr>
                <w:b/>
              </w:rPr>
              <w:t xml:space="preserve">Мероприятия по </w:t>
            </w:r>
            <w:r w:rsidR="00F61373">
              <w:rPr>
                <w:b/>
              </w:rPr>
              <w:t>защите централизованной</w:t>
            </w:r>
            <w:r w:rsidRPr="006E7BB9">
              <w:rPr>
                <w:b/>
              </w:rPr>
              <w:t xml:space="preserve"> систем</w:t>
            </w:r>
            <w:r w:rsidR="00F61373">
              <w:rPr>
                <w:b/>
              </w:rPr>
              <w:t>ы</w:t>
            </w:r>
            <w:r w:rsidRPr="006E7BB9">
              <w:rPr>
                <w:b/>
              </w:rPr>
              <w:t xml:space="preserve"> </w:t>
            </w:r>
            <w:r w:rsidR="00F61373">
              <w:rPr>
                <w:b/>
              </w:rPr>
              <w:t>водоотведения и ее</w:t>
            </w:r>
            <w:r w:rsidRPr="006E7BB9">
              <w:rPr>
                <w:b/>
              </w:rPr>
              <w:t xml:space="preserve"> отдельных объектов от угроз техногенного, природного характера и террористических актов, по предотвращению возникновения аварийных ситуаций</w:t>
            </w:r>
            <w:r w:rsidRPr="00FC2689">
              <w:rPr>
                <w:b/>
              </w:rPr>
              <w:t>, снижению риска и смягчению последствий чрезвычайных ситуаций</w:t>
            </w:r>
            <w:r w:rsidR="00437042">
              <w:rPr>
                <w:b/>
              </w:rPr>
              <w:t xml:space="preserve">   </w:t>
            </w:r>
          </w:p>
          <w:p w:rsidR="00437042" w:rsidRDefault="00437042" w:rsidP="0045523F">
            <w:pPr>
              <w:jc w:val="both"/>
              <w:rPr>
                <w:b/>
              </w:rPr>
            </w:pP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4EA">
              <w:rPr>
                <w:b/>
              </w:rPr>
              <w:t>.1.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ind w:firstLine="5"/>
              <w:jc w:val="both"/>
            </w:pPr>
            <w:r w:rsidRPr="0045523F">
              <w:t>Новое строительство объектов централизованной системы водоотведения г. Смоленска (участок канализационного коллектора по просп</w:t>
            </w:r>
            <w:r w:rsidR="005461B1">
              <w:t>екту</w:t>
            </w:r>
            <w:r w:rsidRPr="0045523F">
              <w:t xml:space="preserve"> Строителей)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6731BE" w:rsidRPr="0045523F" w:rsidRDefault="006731BE" w:rsidP="0045523F">
            <w:pPr>
              <w:jc w:val="both"/>
            </w:pPr>
            <w:r w:rsidRPr="0045523F">
              <w:t>Существующая система водоотведения в указанном районе представлена системой коллекторов и внутриквартальных сетей, по которым канализуются поступающие хозяйственно-бытовые и производственные стоки части Промышленного района города, численность населения которой составляет порядка 1/3 от общей численности населения города Смоленска. Коллектор функционирует с 1970-х годов. Поступившие в коллектор стоки транспортируются самотеком по сопутствующим коллекторам до городских очистных сооружений.</w:t>
            </w:r>
          </w:p>
          <w:p w:rsidR="008D6E0E" w:rsidRDefault="006731BE" w:rsidP="0045523F">
            <w:pPr>
              <w:jc w:val="both"/>
            </w:pPr>
            <w:proofErr w:type="gramStart"/>
            <w:r w:rsidRPr="0045523F">
              <w:t>Основной причиной возникновения аварийных ситуаций на данных сетях является заиливание лотков коллектора песком из-за сброса в сети канализации ливневых стоков в Промышленном районе города по причине отсутствия полноценной развитой системы ливневой канализации, а также расположение в зоне прохождения коллектора многочисленных ГСК, которые в ходе развития гаражного строительства значительно ограничили зону обслуживания коллектора и в ходе хозяйственной деятельности которых происходит несанкционированное</w:t>
            </w:r>
            <w:proofErr w:type="gramEnd"/>
            <w:r w:rsidRPr="0045523F">
              <w:t xml:space="preserve"> засорение колодцев коллектора твердыми бытовыми отходами. На сегодняшний день состояние сводов железобетонного коллектора близко к </w:t>
            </w:r>
            <w:proofErr w:type="gramStart"/>
            <w:r w:rsidRPr="0045523F">
              <w:t>аварийному</w:t>
            </w:r>
            <w:proofErr w:type="gramEnd"/>
            <w:r w:rsidRPr="0045523F">
              <w:t>. Ввиду отсутствия возможности выведения его из эксплуатации для санации или ремонта несущей части, требуется строительство разгрузочного учас</w:t>
            </w:r>
            <w:r w:rsidR="0045523F">
              <w:t>тка канализационного коллектора</w:t>
            </w:r>
          </w:p>
          <w:p w:rsidR="00437042" w:rsidRPr="0045523F" w:rsidRDefault="00437042" w:rsidP="0045523F">
            <w:pPr>
              <w:jc w:val="both"/>
            </w:pPr>
          </w:p>
        </w:tc>
      </w:tr>
      <w:tr w:rsidR="008D6E0E" w:rsidTr="00E66770">
        <w:tc>
          <w:tcPr>
            <w:tcW w:w="851" w:type="dxa"/>
          </w:tcPr>
          <w:p w:rsidR="008D6E0E" w:rsidRDefault="00033346" w:rsidP="008444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4EA">
              <w:rPr>
                <w:b/>
              </w:rPr>
              <w:t>.2.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jc w:val="both"/>
            </w:pPr>
            <w:r w:rsidRPr="0045523F">
              <w:t>Новое строительство объектов централизованной системы водоотведения г. Смоленска (участок напорного канализационного коллектора от КНС № 5 по просп</w:t>
            </w:r>
            <w:r w:rsidR="001A7430">
              <w:t>екту</w:t>
            </w:r>
            <w:r w:rsidRPr="0045523F">
              <w:t xml:space="preserve"> Гагарина)</w:t>
            </w:r>
            <w:r w:rsidR="001A7430">
              <w:t>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6731BE" w:rsidRPr="0045523F" w:rsidRDefault="006731BE" w:rsidP="0045523F">
            <w:pPr>
              <w:jc w:val="both"/>
            </w:pPr>
            <w:r w:rsidRPr="0045523F">
              <w:t>Существующая система водоотведения в указанном районе представлена системой коллекторов и внутриквартальных сетей, по которым канализуются, в т.ч. под напором, создаваемым насосными агрегатами КНС №</w:t>
            </w:r>
            <w:r w:rsidR="001A7430">
              <w:t xml:space="preserve"> </w:t>
            </w:r>
            <w:r w:rsidRPr="0045523F">
              <w:t>5, поступающие хозяйственно-бытовые и производственные стоки Промышленного и Ленинского районов до коллектора Верхней зоны, расположенного в районе Краснинского шоссе города Смоленска с 1980-х годов.</w:t>
            </w:r>
          </w:p>
          <w:p w:rsidR="008D6E0E" w:rsidRDefault="006731BE" w:rsidP="0045523F">
            <w:pPr>
              <w:jc w:val="both"/>
            </w:pPr>
            <w:r w:rsidRPr="0045523F">
              <w:t xml:space="preserve">Основной причиной возникновения аварийных в данном районе является размещение в зоне прохождения стального коллектора электроподстанции, что ведет к </w:t>
            </w:r>
            <w:r w:rsidR="00695FFE">
              <w:lastRenderedPageBreak/>
              <w:t>ускоренной коррозии обе</w:t>
            </w:r>
            <w:r w:rsidRPr="0045523F">
              <w:t xml:space="preserve">их напорных ниток канализации. </w:t>
            </w:r>
            <w:proofErr w:type="gramStart"/>
            <w:r w:rsidRPr="0045523F">
              <w:t xml:space="preserve">На сегодняшний день состояние стенок коллектора близко к аварийному, ввиду экономической нецелесообразности ремонта каждой из них с заменой на коррозионностойкий материал (ПЭ100) по существующей трассе (глубина заложения колеблется </w:t>
            </w:r>
            <w:r w:rsidR="001A7430">
              <w:t xml:space="preserve">            </w:t>
            </w:r>
            <w:r w:rsidRPr="0045523F">
              <w:t>от 3 до 4 м, периодически достигает 6 и 12 м.), требуется строительство разгрузочного участка канализационного коллектора</w:t>
            </w:r>
            <w:proofErr w:type="gramEnd"/>
          </w:p>
          <w:p w:rsidR="00437042" w:rsidRPr="0045523F" w:rsidRDefault="00437042" w:rsidP="0045523F">
            <w:pPr>
              <w:jc w:val="both"/>
            </w:pP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444EA">
              <w:rPr>
                <w:b/>
              </w:rPr>
              <w:t>.3</w:t>
            </w:r>
            <w:r w:rsidR="0045523F">
              <w:rPr>
                <w:b/>
              </w:rPr>
              <w:t>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jc w:val="both"/>
            </w:pPr>
            <w:r w:rsidRPr="0045523F">
              <w:t>Новое строительство объектов централизованной системы водоотведения г. Смоленска</w:t>
            </w:r>
            <w:r w:rsidR="001A7430">
              <w:t xml:space="preserve"> (участок канали</w:t>
            </w:r>
            <w:r w:rsidRPr="0045523F">
              <w:t>зационного кол</w:t>
            </w:r>
            <w:r w:rsidR="001A7430">
              <w:t>лектора в районе Краснинского шоссе</w:t>
            </w:r>
            <w:r w:rsidRPr="0045523F">
              <w:t>)</w:t>
            </w:r>
            <w:r w:rsidR="001A7430">
              <w:t>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B201F6" w:rsidRPr="0045523F" w:rsidRDefault="00B201F6" w:rsidP="0045523F">
            <w:pPr>
              <w:jc w:val="both"/>
            </w:pPr>
            <w:r w:rsidRPr="0045523F">
              <w:t xml:space="preserve">Существующая система водоотведения в указанном районе представлена системой коллекторов и внутриквартальных сетей, по которым канализуются самостоятельно на городские очистные </w:t>
            </w:r>
            <w:proofErr w:type="gramStart"/>
            <w:r w:rsidRPr="0045523F">
              <w:t>сооружения</w:t>
            </w:r>
            <w:proofErr w:type="gramEnd"/>
            <w:r w:rsidRPr="0045523F">
              <w:t xml:space="preserve"> поступающие хозяйственно-бытовые и производственные стоки Ленинского и Промышленного районов города, что составляет порядка 2/5 населения города Смоленска, функционирует с 1980-х годов.</w:t>
            </w:r>
          </w:p>
          <w:p w:rsidR="008D6E0E" w:rsidRDefault="00B201F6" w:rsidP="0045523F">
            <w:pPr>
              <w:jc w:val="both"/>
            </w:pPr>
            <w:proofErr w:type="gramStart"/>
            <w:r w:rsidRPr="0045523F">
              <w:t>Основной причиной возникновения аварийных ситуаций на данных сетях является произрастание многолетних насаждений в зоне расположения коллектора, которые своей корневой системой разрушают стыки железобетонных труб и создают препятствие движению стоков и загрязнений, а также заиливание лотков коллектора песком из-за сброса в сети канализации ливневых стоков в Промышленном и Ленинском районе города по причине отсутствия полноценной развитой системы ливневой канализации.</w:t>
            </w:r>
            <w:proofErr w:type="gramEnd"/>
            <w:r w:rsidRPr="0045523F">
              <w:t xml:space="preserve"> На сегодняшний день состояние сводов железобетонного коллектора близко к </w:t>
            </w:r>
            <w:proofErr w:type="gramStart"/>
            <w:r w:rsidRPr="0045523F">
              <w:t>аварийному</w:t>
            </w:r>
            <w:proofErr w:type="gramEnd"/>
            <w:r w:rsidRPr="0045523F">
              <w:t>. Ввиду отсутствия возможности выведения его из эксплуатации для санации или ремонта несущей части, требуется строительство разгрузочного учас</w:t>
            </w:r>
            <w:r w:rsidR="0045523F">
              <w:t>тка канализационного коллектора</w:t>
            </w:r>
          </w:p>
          <w:p w:rsidR="00437042" w:rsidRPr="0045523F" w:rsidRDefault="00437042" w:rsidP="0045523F">
            <w:pPr>
              <w:jc w:val="both"/>
            </w:pPr>
          </w:p>
        </w:tc>
      </w:tr>
    </w:tbl>
    <w:p w:rsidR="000B6A8E" w:rsidRDefault="000B6A8E" w:rsidP="000B6A8E">
      <w:pPr>
        <w:ind w:firstLine="709"/>
        <w:jc w:val="both"/>
      </w:pPr>
    </w:p>
    <w:p w:rsidR="000B6A8E" w:rsidRDefault="00033346" w:rsidP="000B6A8E">
      <w:pPr>
        <w:jc w:val="center"/>
        <w:rPr>
          <w:b/>
        </w:rPr>
      </w:pPr>
      <w:r>
        <w:rPr>
          <w:b/>
        </w:rPr>
        <w:t>2</w:t>
      </w:r>
      <w:r w:rsidR="000B6A8E" w:rsidRPr="00CF1653">
        <w:rPr>
          <w:b/>
        </w:rPr>
        <w:t xml:space="preserve">. </w:t>
      </w:r>
      <w:r w:rsidR="000B6A8E">
        <w:rPr>
          <w:b/>
        </w:rPr>
        <w:t>П</w:t>
      </w:r>
      <w:r w:rsidR="000B6A8E" w:rsidRPr="001715ED">
        <w:rPr>
          <w:b/>
        </w:rPr>
        <w:t>лановый процент и</w:t>
      </w:r>
      <w:r w:rsidR="00FC01F1">
        <w:rPr>
          <w:b/>
        </w:rPr>
        <w:t xml:space="preserve">зноса объектов централизованной </w:t>
      </w:r>
      <w:r w:rsidR="000B6A8E" w:rsidRPr="001715ED">
        <w:rPr>
          <w:b/>
        </w:rPr>
        <w:t>систем</w:t>
      </w:r>
      <w:r w:rsidR="00FC01F1">
        <w:rPr>
          <w:b/>
        </w:rPr>
        <w:t>ы</w:t>
      </w:r>
      <w:r w:rsidR="000B6A8E" w:rsidRPr="001715ED">
        <w:rPr>
          <w:b/>
        </w:rPr>
        <w:t xml:space="preserve"> водоотведения и фактический процент </w:t>
      </w:r>
      <w:r w:rsidR="00FC01F1">
        <w:rPr>
          <w:b/>
        </w:rPr>
        <w:t>износа объектов централизованной</w:t>
      </w:r>
      <w:r w:rsidR="000B6A8E" w:rsidRPr="001715ED">
        <w:rPr>
          <w:b/>
        </w:rPr>
        <w:t xml:space="preserve"> систем</w:t>
      </w:r>
      <w:r w:rsidR="00FC01F1">
        <w:rPr>
          <w:b/>
        </w:rPr>
        <w:t>ы</w:t>
      </w:r>
      <w:r w:rsidR="000B6A8E" w:rsidRPr="001715ED">
        <w:rPr>
          <w:b/>
        </w:rPr>
        <w:t xml:space="preserve"> водоотведения, существующих на начало реализации инвестиционной программы</w:t>
      </w:r>
    </w:p>
    <w:p w:rsidR="00EE37B0" w:rsidRPr="00CF1653" w:rsidRDefault="00EE37B0" w:rsidP="000B6A8E">
      <w:pPr>
        <w:jc w:val="center"/>
        <w:rPr>
          <w:b/>
        </w:rPr>
      </w:pP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87"/>
        <w:gridCol w:w="992"/>
        <w:gridCol w:w="2694"/>
        <w:gridCol w:w="2634"/>
      </w:tblGrid>
      <w:tr w:rsidR="000B6A8E" w:rsidTr="006B45D9">
        <w:trPr>
          <w:trHeight w:hRule="exact" w:val="17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№</w:t>
            </w:r>
          </w:p>
          <w:p w:rsidR="000B6A8E" w:rsidRPr="001715ED" w:rsidRDefault="000B6A8E" w:rsidP="0071352B">
            <w:pPr>
              <w:pStyle w:val="27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715ED">
              <w:rPr>
                <w:rStyle w:val="28"/>
                <w:sz w:val="24"/>
                <w:szCs w:val="24"/>
              </w:rPr>
              <w:t>п</w:t>
            </w:r>
            <w:proofErr w:type="gramEnd"/>
            <w:r w:rsidRPr="001715ED">
              <w:rPr>
                <w:rStyle w:val="28"/>
                <w:sz w:val="24"/>
                <w:szCs w:val="24"/>
              </w:rPr>
              <w:t>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D2D" w:rsidRDefault="000B6A8E" w:rsidP="0071352B">
            <w:pPr>
              <w:pStyle w:val="27"/>
              <w:shd w:val="clear" w:color="auto" w:fill="auto"/>
              <w:spacing w:line="250" w:lineRule="exact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Значение на момент начала реа</w:t>
            </w:r>
            <w:r w:rsidRPr="001715ED">
              <w:rPr>
                <w:rStyle w:val="28"/>
                <w:sz w:val="24"/>
                <w:szCs w:val="24"/>
              </w:rPr>
              <w:softHyphen/>
              <w:t xml:space="preserve">лизации </w:t>
            </w:r>
          </w:p>
          <w:p w:rsidR="000B6A8E" w:rsidRPr="001715ED" w:rsidRDefault="003E3D2D" w:rsidP="0071352B">
            <w:pPr>
              <w:pStyle w:val="27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ин</w:t>
            </w:r>
            <w:r>
              <w:rPr>
                <w:rStyle w:val="28"/>
                <w:sz w:val="24"/>
                <w:szCs w:val="24"/>
              </w:rPr>
              <w:softHyphen/>
              <w:t>вестицион</w:t>
            </w:r>
            <w:r>
              <w:rPr>
                <w:rStyle w:val="28"/>
                <w:sz w:val="24"/>
                <w:szCs w:val="24"/>
              </w:rPr>
              <w:softHyphen/>
              <w:t>ной про</w:t>
            </w:r>
            <w:r w:rsidR="000B6A8E" w:rsidRPr="001715ED">
              <w:rPr>
                <w:rStyle w:val="28"/>
                <w:sz w:val="24"/>
                <w:szCs w:val="24"/>
              </w:rPr>
              <w:t>граммы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Значение по результатам реализации инвестицион</w:t>
            </w:r>
            <w:r w:rsidRPr="001715ED">
              <w:rPr>
                <w:rStyle w:val="28"/>
                <w:sz w:val="24"/>
                <w:szCs w:val="24"/>
              </w:rPr>
              <w:softHyphen/>
              <w:t>ной програм</w:t>
            </w:r>
            <w:r w:rsidRPr="001715ED">
              <w:rPr>
                <w:rStyle w:val="28"/>
                <w:sz w:val="24"/>
                <w:szCs w:val="24"/>
              </w:rPr>
              <w:softHyphen/>
              <w:t>мы</w:t>
            </w:r>
          </w:p>
        </w:tc>
      </w:tr>
      <w:tr w:rsidR="000B6A8E" w:rsidTr="006B45D9">
        <w:trPr>
          <w:trHeight w:hRule="exact" w:val="4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8444EA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1154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Износ системы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47,5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43,2</w:t>
            </w:r>
          </w:p>
        </w:tc>
      </w:tr>
    </w:tbl>
    <w:p w:rsidR="00437042" w:rsidRDefault="00437042" w:rsidP="00CC138B">
      <w:pPr>
        <w:ind w:firstLine="709"/>
        <w:jc w:val="center"/>
        <w:rPr>
          <w:b/>
          <w:bCs/>
          <w:kern w:val="36"/>
        </w:rPr>
      </w:pPr>
    </w:p>
    <w:p w:rsidR="00F61373" w:rsidRDefault="00F61373" w:rsidP="00CC138B">
      <w:pPr>
        <w:ind w:firstLine="709"/>
        <w:jc w:val="center"/>
        <w:rPr>
          <w:b/>
          <w:bCs/>
          <w:kern w:val="36"/>
        </w:rPr>
      </w:pPr>
    </w:p>
    <w:p w:rsidR="00F61373" w:rsidRDefault="00F61373" w:rsidP="00CC138B">
      <w:pPr>
        <w:ind w:firstLine="709"/>
        <w:jc w:val="center"/>
        <w:rPr>
          <w:b/>
          <w:bCs/>
          <w:kern w:val="36"/>
        </w:rPr>
      </w:pPr>
    </w:p>
    <w:p w:rsidR="00F61373" w:rsidRDefault="00F61373" w:rsidP="00CC138B">
      <w:pPr>
        <w:ind w:firstLine="709"/>
        <w:jc w:val="center"/>
        <w:rPr>
          <w:b/>
          <w:bCs/>
          <w:kern w:val="36"/>
        </w:rPr>
      </w:pPr>
    </w:p>
    <w:p w:rsidR="00F61373" w:rsidRDefault="00F61373" w:rsidP="00CC138B">
      <w:pPr>
        <w:ind w:firstLine="709"/>
        <w:jc w:val="center"/>
        <w:rPr>
          <w:b/>
          <w:bCs/>
          <w:kern w:val="36"/>
        </w:rPr>
      </w:pPr>
    </w:p>
    <w:p w:rsidR="00002CD6" w:rsidRDefault="00033346" w:rsidP="00CC138B">
      <w:pPr>
        <w:ind w:firstLine="709"/>
        <w:jc w:val="center"/>
        <w:rPr>
          <w:b/>
          <w:bCs/>
          <w:kern w:val="36"/>
        </w:rPr>
      </w:pPr>
      <w:r>
        <w:rPr>
          <w:b/>
          <w:bCs/>
          <w:kern w:val="36"/>
        </w:rPr>
        <w:lastRenderedPageBreak/>
        <w:t>3</w:t>
      </w:r>
      <w:r w:rsidR="00EE37B0">
        <w:rPr>
          <w:b/>
          <w:bCs/>
          <w:kern w:val="36"/>
        </w:rPr>
        <w:t xml:space="preserve">. График </w:t>
      </w:r>
      <w:r w:rsidR="000B6A8E" w:rsidRPr="006F5DA9">
        <w:rPr>
          <w:b/>
          <w:bCs/>
          <w:kern w:val="36"/>
        </w:rPr>
        <w:t xml:space="preserve">реализации мероприятий  </w:t>
      </w:r>
      <w:r w:rsidR="00AE1A4B">
        <w:rPr>
          <w:b/>
          <w:bCs/>
          <w:kern w:val="36"/>
        </w:rPr>
        <w:t xml:space="preserve">и источники финансирования </w:t>
      </w:r>
      <w:r w:rsidR="003C38F7">
        <w:rPr>
          <w:b/>
          <w:bCs/>
          <w:kern w:val="36"/>
        </w:rPr>
        <w:t xml:space="preserve">              </w:t>
      </w:r>
      <w:r w:rsidR="00AB6EB0">
        <w:rPr>
          <w:b/>
          <w:bCs/>
          <w:kern w:val="36"/>
        </w:rPr>
        <w:t>Инвестиционной программы СМУП «Горводоканал»</w:t>
      </w:r>
      <w:r w:rsidR="000B6A8E" w:rsidRPr="006F5DA9">
        <w:rPr>
          <w:b/>
          <w:bCs/>
          <w:kern w:val="36"/>
        </w:rPr>
        <w:t xml:space="preserve"> по развитию систем</w:t>
      </w:r>
      <w:r w:rsidR="00FC01F1">
        <w:rPr>
          <w:b/>
          <w:bCs/>
          <w:kern w:val="36"/>
        </w:rPr>
        <w:t>ы</w:t>
      </w:r>
      <w:r w:rsidR="000B6A8E" w:rsidRPr="006F5DA9">
        <w:rPr>
          <w:b/>
          <w:bCs/>
          <w:kern w:val="36"/>
        </w:rPr>
        <w:t xml:space="preserve"> водоотведения </w:t>
      </w:r>
      <w:r w:rsidR="003C38F7">
        <w:rPr>
          <w:b/>
          <w:bCs/>
          <w:kern w:val="36"/>
        </w:rPr>
        <w:t xml:space="preserve">    г. Смоленска </w:t>
      </w:r>
      <w:r w:rsidR="000B6A8E" w:rsidRPr="006F5DA9">
        <w:rPr>
          <w:b/>
          <w:bCs/>
          <w:kern w:val="36"/>
        </w:rPr>
        <w:t xml:space="preserve">на </w:t>
      </w:r>
      <w:r w:rsidR="000B6A8E">
        <w:rPr>
          <w:b/>
          <w:bCs/>
          <w:kern w:val="36"/>
        </w:rPr>
        <w:t xml:space="preserve">2024-2026 </w:t>
      </w:r>
      <w:r w:rsidR="009967CA">
        <w:rPr>
          <w:b/>
          <w:bCs/>
          <w:kern w:val="36"/>
        </w:rPr>
        <w:t>год</w:t>
      </w:r>
      <w:r w:rsidR="003C38F7">
        <w:rPr>
          <w:b/>
          <w:bCs/>
          <w:kern w:val="36"/>
        </w:rPr>
        <w:t>ы</w:t>
      </w:r>
    </w:p>
    <w:p w:rsidR="00437042" w:rsidRDefault="00437042" w:rsidP="00CC138B">
      <w:pPr>
        <w:ind w:firstLine="709"/>
        <w:jc w:val="center"/>
        <w:rPr>
          <w:b/>
          <w:bCs/>
          <w:kern w:val="36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426"/>
        <w:gridCol w:w="3400"/>
        <w:gridCol w:w="569"/>
        <w:gridCol w:w="850"/>
        <w:gridCol w:w="899"/>
        <w:gridCol w:w="1228"/>
        <w:gridCol w:w="1134"/>
        <w:gridCol w:w="1134"/>
        <w:gridCol w:w="992"/>
      </w:tblGrid>
      <w:tr w:rsidR="000B6A8E" w:rsidRPr="00EA7CA3" w:rsidTr="0098226D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 xml:space="preserve">№ </w:t>
            </w:r>
            <w:proofErr w:type="gramStart"/>
            <w:r w:rsidRPr="003561A8">
              <w:rPr>
                <w:sz w:val="20"/>
                <w:szCs w:val="20"/>
              </w:rPr>
              <w:t>п</w:t>
            </w:r>
            <w:proofErr w:type="gramEnd"/>
            <w:r w:rsidRPr="003561A8">
              <w:rPr>
                <w:sz w:val="20"/>
                <w:szCs w:val="20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1A8">
              <w:rPr>
                <w:sz w:val="20"/>
                <w:szCs w:val="20"/>
              </w:rPr>
              <w:t>Объем-ные</w:t>
            </w:r>
            <w:proofErr w:type="spellEnd"/>
            <w:proofErr w:type="gramEnd"/>
            <w:r w:rsidRPr="003561A8">
              <w:rPr>
                <w:sz w:val="20"/>
                <w:szCs w:val="20"/>
              </w:rPr>
              <w:t xml:space="preserve"> </w:t>
            </w:r>
            <w:proofErr w:type="spellStart"/>
            <w:r w:rsidRPr="003561A8">
              <w:rPr>
                <w:sz w:val="20"/>
                <w:szCs w:val="20"/>
              </w:rPr>
              <w:t>показа-тели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1A8">
              <w:rPr>
                <w:sz w:val="20"/>
                <w:szCs w:val="20"/>
              </w:rPr>
              <w:t>Источ-ник</w:t>
            </w:r>
            <w:proofErr w:type="spellEnd"/>
            <w:proofErr w:type="gramEnd"/>
            <w:r w:rsidRPr="003561A8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 xml:space="preserve">Финансовые потребности всего, </w:t>
            </w:r>
            <w:r w:rsidR="00E009DB">
              <w:rPr>
                <w:sz w:val="20"/>
                <w:szCs w:val="20"/>
              </w:rPr>
              <w:t xml:space="preserve">               </w:t>
            </w:r>
            <w:r w:rsidRPr="003561A8">
              <w:rPr>
                <w:sz w:val="20"/>
                <w:szCs w:val="20"/>
              </w:rPr>
              <w:t xml:space="preserve">тыс. </w:t>
            </w:r>
            <w:proofErr w:type="spellStart"/>
            <w:r w:rsidRPr="003561A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Реализация мероприятий по кварталам (график финансирования и ввода объектов), тыс. руб. без НДС</w:t>
            </w:r>
          </w:p>
        </w:tc>
      </w:tr>
      <w:tr w:rsidR="000B6A8E" w:rsidRPr="00EA7CA3" w:rsidTr="0098226D">
        <w:trPr>
          <w:trHeight w:val="5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2026</w:t>
            </w:r>
          </w:p>
        </w:tc>
      </w:tr>
      <w:tr w:rsidR="00437042" w:rsidRPr="00EA7CA3" w:rsidTr="009822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9</w:t>
            </w:r>
          </w:p>
        </w:tc>
      </w:tr>
      <w:tr w:rsidR="00437042" w:rsidRPr="00EA7CA3" w:rsidTr="0098226D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DA2522" w:rsidRDefault="00437042" w:rsidP="00DA2522">
            <w:pPr>
              <w:jc w:val="center"/>
              <w:rPr>
                <w:b/>
              </w:rPr>
            </w:pPr>
            <w:r w:rsidRPr="00DA2522">
              <w:rPr>
                <w:b/>
              </w:rPr>
              <w:t>Водоотведение</w:t>
            </w:r>
          </w:p>
        </w:tc>
      </w:tr>
      <w:tr w:rsidR="00437042" w:rsidRPr="00EA7CA3" w:rsidTr="0098226D">
        <w:trPr>
          <w:trHeight w:val="4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DA2522" w:rsidRDefault="00437042" w:rsidP="00DA2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522">
              <w:rPr>
                <w:b/>
                <w:iCs/>
                <w:sz w:val="20"/>
                <w:szCs w:val="20"/>
              </w:rPr>
              <w:t>Мероприятия по новому строительству объектов, в том числе мероприятия, направленные на энергосбережение и повышение энергоэффективности</w:t>
            </w:r>
          </w:p>
        </w:tc>
      </w:tr>
      <w:tr w:rsidR="00437042" w:rsidRPr="00EA7CA3" w:rsidTr="0098226D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системы водоотведения г. Смоленска (участок канализационного коллектора по просп. Строителей)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357044" w:rsidRDefault="00437042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65 665,00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65 665,00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8F7" w:rsidRDefault="00437042" w:rsidP="0071352B">
            <w:pPr>
              <w:rPr>
                <w:sz w:val="20"/>
                <w:szCs w:val="20"/>
              </w:rPr>
            </w:pPr>
            <w:proofErr w:type="gramStart"/>
            <w:r w:rsidRPr="009967CA">
              <w:rPr>
                <w:sz w:val="20"/>
                <w:szCs w:val="20"/>
              </w:rPr>
              <w:t>Новое строительство объектов централизованной сис</w:t>
            </w:r>
            <w:r w:rsidR="003C38F7">
              <w:rPr>
                <w:sz w:val="20"/>
                <w:szCs w:val="20"/>
              </w:rPr>
              <w:t>темы водоотведения г. Смоленска</w:t>
            </w:r>
            <w:r w:rsidRPr="009967CA">
              <w:rPr>
                <w:sz w:val="20"/>
                <w:szCs w:val="20"/>
              </w:rPr>
              <w:t xml:space="preserve"> (участок напорного канализационного коллектора </w:t>
            </w:r>
            <w:proofErr w:type="gramEnd"/>
          </w:p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от КНС № 5 по просп. Гагарина)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357044" w:rsidRDefault="00437042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38 788,33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38 788,33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сист</w:t>
            </w:r>
            <w:r>
              <w:rPr>
                <w:sz w:val="20"/>
                <w:szCs w:val="20"/>
              </w:rPr>
              <w:t xml:space="preserve">емы водоотведения г. Смоленска </w:t>
            </w:r>
            <w:r w:rsidRPr="009967CA">
              <w:rPr>
                <w:sz w:val="20"/>
                <w:szCs w:val="20"/>
              </w:rPr>
              <w:t>(участок канали</w:t>
            </w:r>
            <w:r w:rsidRPr="009967CA">
              <w:rPr>
                <w:sz w:val="20"/>
                <w:szCs w:val="20"/>
              </w:rPr>
              <w:softHyphen/>
              <w:t>зационного кол</w:t>
            </w:r>
            <w:r>
              <w:rPr>
                <w:sz w:val="20"/>
                <w:szCs w:val="20"/>
              </w:rPr>
              <w:t>лектора в районе Краснинского шоссе</w:t>
            </w:r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357044" w:rsidRDefault="00437042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20 546,67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20 546,67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системы водоотведения г. Смоленска (участок канализационного коллектора по просп. Строителей)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262 660,00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262 660,00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</w:t>
            </w:r>
            <w:r w:rsidR="003C38F7">
              <w:rPr>
                <w:sz w:val="20"/>
                <w:szCs w:val="20"/>
              </w:rPr>
              <w:t>темы водоотведения г. Смоленска</w:t>
            </w:r>
            <w:r w:rsidRPr="009967CA">
              <w:rPr>
                <w:sz w:val="20"/>
                <w:szCs w:val="20"/>
              </w:rPr>
              <w:t xml:space="preserve"> (участок напорного канализационного коллектора </w:t>
            </w:r>
            <w:r>
              <w:rPr>
                <w:sz w:val="20"/>
                <w:szCs w:val="20"/>
              </w:rPr>
              <w:t xml:space="preserve">               </w:t>
            </w:r>
            <w:r w:rsidRPr="009967CA">
              <w:rPr>
                <w:sz w:val="20"/>
                <w:szCs w:val="20"/>
              </w:rPr>
              <w:t>от КНС № 5 по просп. Гагарина)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155 153,33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155 153,33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</w:t>
            </w:r>
            <w:r>
              <w:rPr>
                <w:sz w:val="20"/>
                <w:szCs w:val="20"/>
              </w:rPr>
              <w:t>темы водоотведения г. Смоленска</w:t>
            </w:r>
            <w:r w:rsidRPr="009967CA">
              <w:rPr>
                <w:sz w:val="20"/>
                <w:szCs w:val="20"/>
              </w:rPr>
              <w:t xml:space="preserve"> (участок канали</w:t>
            </w:r>
            <w:r w:rsidRPr="009967CA">
              <w:rPr>
                <w:sz w:val="20"/>
                <w:szCs w:val="20"/>
              </w:rPr>
              <w:softHyphen/>
              <w:t>зационного кол</w:t>
            </w:r>
            <w:r>
              <w:rPr>
                <w:sz w:val="20"/>
                <w:szCs w:val="20"/>
              </w:rPr>
              <w:t>лектора в районе Краснинского шоссе</w:t>
            </w:r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9967CA" w:rsidRDefault="00437042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82 186,67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82 186,67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437042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435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567ACB" w:rsidRDefault="00437042" w:rsidP="0071352B">
            <w:pPr>
              <w:rPr>
                <w:b/>
                <w:sz w:val="20"/>
                <w:szCs w:val="20"/>
              </w:rPr>
            </w:pPr>
            <w:r w:rsidRPr="00567ACB">
              <w:rPr>
                <w:b/>
                <w:sz w:val="20"/>
                <w:szCs w:val="20"/>
              </w:rPr>
              <w:t>Итого по водоотведению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567ACB" w:rsidRDefault="00437042" w:rsidP="0071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567ACB" w:rsidRDefault="00437042" w:rsidP="007135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567ACB" w:rsidRDefault="00437042" w:rsidP="007135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C01F1" w:rsidRDefault="00437042" w:rsidP="00FC01F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272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собственные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264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субсидия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 xml:space="preserve">Итого </w:t>
            </w:r>
            <w:proofErr w:type="spellStart"/>
            <w:r w:rsidRPr="00EA7CA3">
              <w:rPr>
                <w:sz w:val="20"/>
                <w:szCs w:val="20"/>
              </w:rPr>
              <w:t>займ</w:t>
            </w:r>
            <w:proofErr w:type="spellEnd"/>
            <w:r w:rsidRPr="00EA7CA3">
              <w:rPr>
                <w:sz w:val="20"/>
                <w:szCs w:val="20"/>
              </w:rPr>
              <w:t xml:space="preserve"> ППК ФРТ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282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плата за подключение (нагрузка)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487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CC138B" w:rsidRDefault="00437042" w:rsidP="00CC138B">
            <w:pPr>
              <w:ind w:left="-108" w:right="-108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  <w:r w:rsidRPr="00EA7CA3">
              <w:rPr>
                <w:sz w:val="20"/>
                <w:szCs w:val="20"/>
              </w:rPr>
              <w:t>Итого плата за подключение (протяженность)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7E06B9" w:rsidRDefault="00437042" w:rsidP="0071352B">
            <w:pPr>
              <w:rPr>
                <w:b/>
                <w:sz w:val="20"/>
                <w:szCs w:val="20"/>
              </w:rPr>
            </w:pPr>
            <w:r w:rsidRPr="007E06B9">
              <w:rPr>
                <w:b/>
              </w:rPr>
              <w:t>ВСЕГО</w:t>
            </w:r>
            <w:r w:rsidRPr="007E06B9">
              <w:rPr>
                <w:b/>
                <w:sz w:val="20"/>
                <w:szCs w:val="20"/>
              </w:rPr>
              <w:t xml:space="preserve"> </w:t>
            </w:r>
            <w:r w:rsidRPr="007E06B9">
              <w:rPr>
                <w:b/>
              </w:rPr>
              <w:t>по инвестиционной программе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FC01F1" w:rsidRDefault="00437042" w:rsidP="00FC01F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42" w:rsidRPr="00FC01F1" w:rsidRDefault="00437042" w:rsidP="00FC01F1">
            <w:pPr>
              <w:jc w:val="center"/>
              <w:rPr>
                <w:b/>
                <w:bCs/>
                <w:sz w:val="20"/>
                <w:szCs w:val="20"/>
              </w:rPr>
            </w:pPr>
            <w:r w:rsidRPr="00FC0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437042" w:rsidRDefault="00437042" w:rsidP="00437042">
            <w:pPr>
              <w:ind w:left="-108" w:right="-108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 xml:space="preserve"> </w:t>
            </w:r>
            <w:r w:rsidRPr="00EA7CA3">
              <w:rPr>
                <w:sz w:val="20"/>
                <w:szCs w:val="20"/>
              </w:rPr>
              <w:t>Всего собственные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8" w:right="-108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437042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8" w:right="-108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437042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left="-108" w:right="-108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437042" w:rsidRPr="00EA7CA3" w:rsidRDefault="00437042" w:rsidP="00437042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ind w:right="-108"/>
              <w:rPr>
                <w:sz w:val="16"/>
                <w:szCs w:val="16"/>
              </w:rPr>
            </w:pPr>
          </w:p>
          <w:p w:rsidR="00437042" w:rsidRPr="00EA7CA3" w:rsidRDefault="00437042" w:rsidP="00437042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плата за подключение (нагрузка)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FC01F1" w:rsidRDefault="00437042" w:rsidP="00FC01F1">
            <w:pPr>
              <w:jc w:val="center"/>
              <w:rPr>
                <w:sz w:val="20"/>
                <w:szCs w:val="20"/>
              </w:rPr>
            </w:pPr>
            <w:r w:rsidRPr="00FC01F1">
              <w:rPr>
                <w:sz w:val="20"/>
                <w:szCs w:val="20"/>
              </w:rPr>
              <w:t>0,00</w:t>
            </w:r>
          </w:p>
        </w:tc>
      </w:tr>
      <w:tr w:rsidR="00437042" w:rsidRPr="00EA7CA3" w:rsidTr="0098226D">
        <w:trPr>
          <w:trHeight w:val="417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437042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плата за подключение (протяженность)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42" w:rsidRPr="00EA7CA3" w:rsidRDefault="00437042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EA7CA3" w:rsidRDefault="00437042" w:rsidP="00FC01F1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EA7CA3" w:rsidRDefault="00437042" w:rsidP="00FC01F1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EA7CA3" w:rsidRDefault="00437042" w:rsidP="00FC01F1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42" w:rsidRPr="00EA7CA3" w:rsidRDefault="00437042" w:rsidP="00FC01F1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</w:tbl>
    <w:p w:rsidR="000B6A8E" w:rsidRDefault="000B6A8E" w:rsidP="000B6A8E">
      <w:pPr>
        <w:ind w:firstLine="709"/>
        <w:jc w:val="both"/>
        <w:rPr>
          <w:b/>
          <w:bCs/>
          <w:kern w:val="36"/>
        </w:rPr>
      </w:pPr>
    </w:p>
    <w:p w:rsidR="000B6A8E" w:rsidRDefault="00033346" w:rsidP="00AC40A2">
      <w:pPr>
        <w:ind w:firstLine="709"/>
        <w:jc w:val="center"/>
        <w:rPr>
          <w:b/>
          <w:bCs/>
          <w:kern w:val="36"/>
        </w:rPr>
      </w:pPr>
      <w:r>
        <w:rPr>
          <w:b/>
          <w:bCs/>
          <w:kern w:val="36"/>
        </w:rPr>
        <w:t>4</w:t>
      </w:r>
      <w:r w:rsidR="000B6A8E" w:rsidRPr="00CC43E2">
        <w:rPr>
          <w:b/>
          <w:bCs/>
          <w:kern w:val="36"/>
        </w:rPr>
        <w:t>. Расчет эффек</w:t>
      </w:r>
      <w:r w:rsidR="00980451">
        <w:rPr>
          <w:b/>
          <w:bCs/>
          <w:kern w:val="36"/>
        </w:rPr>
        <w:t>тивности инвестирования средств</w:t>
      </w:r>
    </w:p>
    <w:p w:rsidR="00033346" w:rsidRDefault="00033346" w:rsidP="00AC40A2">
      <w:pPr>
        <w:ind w:firstLine="709"/>
        <w:jc w:val="center"/>
        <w:rPr>
          <w:b/>
          <w:bCs/>
          <w:kern w:val="36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536"/>
        <w:gridCol w:w="993"/>
        <w:gridCol w:w="1275"/>
        <w:gridCol w:w="1418"/>
        <w:gridCol w:w="1417"/>
      </w:tblGrid>
      <w:tr w:rsidR="000B6A8E" w:rsidRPr="00CC43E2" w:rsidTr="003312A6">
        <w:trPr>
          <w:trHeight w:val="20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A8E" w:rsidRPr="00CC43E2" w:rsidRDefault="000B6A8E" w:rsidP="00980AAF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Fonts w:eastAsia="Microsoft Sans Serif"/>
                <w:b/>
              </w:rPr>
              <w:t>Расчет эффективности инвестирования сре</w:t>
            </w:r>
            <w:proofErr w:type="gramStart"/>
            <w:r w:rsidRPr="00CC43E2">
              <w:rPr>
                <w:rFonts w:eastAsia="Microsoft Sans Serif"/>
                <w:b/>
              </w:rPr>
              <w:t>дств в с</w:t>
            </w:r>
            <w:proofErr w:type="gramEnd"/>
            <w:r w:rsidRPr="00CC43E2">
              <w:rPr>
                <w:rFonts w:eastAsia="Microsoft Sans Serif"/>
                <w:b/>
              </w:rPr>
              <w:t>истему водоотведения</w:t>
            </w:r>
          </w:p>
        </w:tc>
      </w:tr>
      <w:tr w:rsidR="000B6A8E" w:rsidRPr="00CC43E2" w:rsidTr="0000599C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after="6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№</w:t>
            </w:r>
          </w:p>
          <w:p w:rsidR="000B6A8E" w:rsidRPr="00CC43E2" w:rsidRDefault="000B6A8E" w:rsidP="00980AAF">
            <w:pPr>
              <w:spacing w:beforeLines="40" w:line="220" w:lineRule="exact"/>
              <w:jc w:val="center"/>
              <w:rPr>
                <w:b/>
              </w:rPr>
            </w:pPr>
            <w:proofErr w:type="gramStart"/>
            <w:r w:rsidRPr="00CC43E2">
              <w:rPr>
                <w:rStyle w:val="28"/>
                <w:rFonts w:eastAsia="Microsoft Sans Serif"/>
                <w:b w:val="0"/>
              </w:rPr>
              <w:t>п</w:t>
            </w:r>
            <w:proofErr w:type="gramEnd"/>
            <w:r w:rsidRPr="00CC43E2">
              <w:rPr>
                <w:rStyle w:val="28"/>
                <w:rFonts w:eastAsia="Microsoft Sans Serif"/>
                <w:b w:val="0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ind w:left="140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Ед. изм.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5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Период</w:t>
            </w:r>
          </w:p>
        </w:tc>
      </w:tr>
      <w:tr w:rsidR="000B6A8E" w:rsidRPr="00CC43E2" w:rsidTr="0000599C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45" w:lineRule="exact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/>
              <w:jc w:val="center"/>
            </w:pPr>
            <w:r w:rsidRPr="00CC43E2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/>
              <w:jc w:val="center"/>
            </w:pPr>
            <w:r w:rsidRPr="00CC43E2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/>
              <w:jc w:val="center"/>
            </w:pPr>
            <w:r w:rsidRPr="00CC43E2">
              <w:t>2026</w:t>
            </w:r>
          </w:p>
        </w:tc>
      </w:tr>
      <w:tr w:rsidR="000B6A8E" w:rsidRPr="00CC43E2" w:rsidTr="0000599C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</w:pPr>
            <w:r>
              <w:t>1</w:t>
            </w:r>
            <w:r w:rsidR="00A4630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A8E" w:rsidRPr="00CC43E2" w:rsidRDefault="000B6A8E" w:rsidP="00980AAF">
            <w:pPr>
              <w:spacing w:beforeLines="40" w:line="250" w:lineRule="exact"/>
              <w:rPr>
                <w:b/>
              </w:rPr>
            </w:pPr>
            <w:r w:rsidRPr="00CC43E2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Ед./</w:t>
            </w:r>
            <w:proofErr w:type="gramStart"/>
            <w:r w:rsidRPr="00CC43E2">
              <w:rPr>
                <w:rStyle w:val="28"/>
                <w:rFonts w:eastAsia="Microsoft Sans Serif"/>
                <w:b w:val="0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</w:pPr>
            <w:r w:rsidRPr="00CC43E2"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980AAF">
            <w:pPr>
              <w:spacing w:beforeLines="40" w:line="220" w:lineRule="exact"/>
              <w:jc w:val="center"/>
            </w:pPr>
            <w:r w:rsidRPr="00CC43E2">
              <w:t>8,9</w:t>
            </w:r>
          </w:p>
        </w:tc>
      </w:tr>
      <w:tr w:rsidR="000B6A8E" w:rsidRPr="00CC43E2" w:rsidTr="0000599C">
        <w:trPr>
          <w:trHeight w:val="20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980AAF">
            <w:pPr>
              <w:spacing w:beforeLines="40" w:line="220" w:lineRule="exact"/>
              <w:jc w:val="center"/>
            </w:pPr>
            <w:r>
              <w:t>2</w:t>
            </w:r>
            <w:r w:rsidR="00A46309">
              <w:t>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980AAF">
            <w:pPr>
              <w:spacing w:beforeLines="40" w:line="250" w:lineRule="exact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Привлекаемые в рамках инвестиционной программы средства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980AAF">
            <w:pPr>
              <w:spacing w:beforeLines="40" w:line="220" w:lineRule="exact"/>
            </w:pPr>
            <w:r w:rsidRPr="00CC43E2">
              <w:t>тыс.</w:t>
            </w:r>
            <w:r w:rsidR="0000599C">
              <w:t xml:space="preserve"> </w:t>
            </w:r>
            <w:r w:rsidRPr="00CC43E2">
              <w:t>руб.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138B" w:rsidRDefault="00CC138B" w:rsidP="00980AAF">
            <w:pPr>
              <w:spacing w:beforeLines="40" w:line="220" w:lineRule="exact"/>
              <w:jc w:val="center"/>
            </w:pPr>
            <w:r w:rsidRPr="00CC138B">
              <w:t>625 000,00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138B" w:rsidRDefault="00CC138B" w:rsidP="00980AAF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138B">
              <w:rPr>
                <w:rStyle w:val="28"/>
                <w:rFonts w:eastAsia="Microsoft Sans Serif"/>
                <w:b w:val="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138B" w:rsidRDefault="00CC138B" w:rsidP="00980AAF">
            <w:pPr>
              <w:spacing w:beforeLines="40" w:line="220" w:lineRule="exact"/>
              <w:ind w:right="-10"/>
              <w:jc w:val="center"/>
            </w:pPr>
            <w:r w:rsidRPr="00CC138B">
              <w:t>0,00</w:t>
            </w:r>
          </w:p>
        </w:tc>
      </w:tr>
    </w:tbl>
    <w:p w:rsidR="000B6A8E" w:rsidRPr="00002CD6" w:rsidRDefault="000B6A8E" w:rsidP="000B6A8E">
      <w:pPr>
        <w:rPr>
          <w:sz w:val="16"/>
          <w:szCs w:val="16"/>
        </w:rPr>
      </w:pPr>
    </w:p>
    <w:p w:rsidR="000B6A8E" w:rsidRPr="00AC40A2" w:rsidRDefault="00AC40A2" w:rsidP="00AC40A2">
      <w:pPr>
        <w:pStyle w:val="70"/>
        <w:shd w:val="clear" w:color="auto" w:fill="auto"/>
        <w:tabs>
          <w:tab w:val="left" w:pos="709"/>
        </w:tabs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A8E" w:rsidRPr="00AC40A2">
        <w:rPr>
          <w:sz w:val="28"/>
          <w:szCs w:val="28"/>
        </w:rPr>
        <w:t>Эффективность привлекаемых в рамках инвестиционной программы сре</w:t>
      </w:r>
      <w:proofErr w:type="gramStart"/>
      <w:r w:rsidR="000B6A8E" w:rsidRPr="00AC40A2">
        <w:rPr>
          <w:sz w:val="28"/>
          <w:szCs w:val="28"/>
        </w:rPr>
        <w:t>дств в с</w:t>
      </w:r>
      <w:proofErr w:type="gramEnd"/>
      <w:r w:rsidR="000B6A8E" w:rsidRPr="00AC40A2">
        <w:rPr>
          <w:sz w:val="28"/>
          <w:szCs w:val="28"/>
        </w:rPr>
        <w:t xml:space="preserve">истему водоотведения будет подтверждена достижением положительной динамики показателей </w:t>
      </w:r>
      <w:r w:rsidR="000B6A8E" w:rsidRPr="00AC40A2">
        <w:rPr>
          <w:rStyle w:val="28"/>
          <w:b w:val="0"/>
          <w:sz w:val="28"/>
          <w:szCs w:val="28"/>
        </w:rPr>
        <w:t>надежности, качества и энергоэффективно</w:t>
      </w:r>
      <w:r w:rsidR="000B6A8E" w:rsidRPr="00AC40A2">
        <w:rPr>
          <w:rStyle w:val="28"/>
          <w:b w:val="0"/>
          <w:sz w:val="28"/>
          <w:szCs w:val="28"/>
        </w:rPr>
        <w:softHyphen/>
        <w:t>сти объектов</w:t>
      </w:r>
      <w:r w:rsidR="000B6A8E" w:rsidRPr="00AC40A2">
        <w:rPr>
          <w:sz w:val="28"/>
          <w:szCs w:val="28"/>
        </w:rPr>
        <w:t>:</w:t>
      </w:r>
    </w:p>
    <w:p w:rsidR="00A46309" w:rsidRDefault="00AC40A2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A8E" w:rsidRPr="00AC40A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0B6A8E" w:rsidRPr="00AC40A2">
        <w:rPr>
          <w:sz w:val="28"/>
          <w:szCs w:val="28"/>
        </w:rPr>
        <w:t>дельное количество аварий и засоров в расчете на протяженность канализационной сети в год снизится в 2025 г</w:t>
      </w:r>
      <w:r w:rsidR="004F6974">
        <w:rPr>
          <w:sz w:val="28"/>
          <w:szCs w:val="28"/>
        </w:rPr>
        <w:t>оду</w:t>
      </w:r>
      <w:r w:rsidR="000B6A8E" w:rsidRPr="00AC40A2">
        <w:rPr>
          <w:sz w:val="28"/>
          <w:szCs w:val="28"/>
        </w:rPr>
        <w:t xml:space="preserve"> по сравнени</w:t>
      </w:r>
      <w:r w:rsidR="00DA2522">
        <w:rPr>
          <w:sz w:val="28"/>
          <w:szCs w:val="28"/>
        </w:rPr>
        <w:t>ю с 2024 год</w:t>
      </w:r>
      <w:r w:rsidR="004F6974">
        <w:rPr>
          <w:sz w:val="28"/>
          <w:szCs w:val="28"/>
        </w:rPr>
        <w:t>ом</w:t>
      </w:r>
      <w:r w:rsidR="00DA2522">
        <w:rPr>
          <w:sz w:val="28"/>
          <w:szCs w:val="28"/>
        </w:rPr>
        <w:t xml:space="preserve"> </w:t>
      </w:r>
      <w:r w:rsidR="004F6974">
        <w:rPr>
          <w:sz w:val="28"/>
          <w:szCs w:val="28"/>
        </w:rPr>
        <w:t xml:space="preserve">                   </w:t>
      </w:r>
      <w:r w:rsidR="00DA2522">
        <w:rPr>
          <w:sz w:val="28"/>
          <w:szCs w:val="28"/>
        </w:rPr>
        <w:t>на 1,1 %, в  2026 году по сравнению с 2025 год</w:t>
      </w:r>
      <w:r w:rsidR="004F6974">
        <w:rPr>
          <w:sz w:val="28"/>
          <w:szCs w:val="28"/>
        </w:rPr>
        <w:t>ом</w:t>
      </w:r>
      <w:r w:rsidR="000B6A8E" w:rsidRPr="00AC40A2">
        <w:rPr>
          <w:sz w:val="28"/>
          <w:szCs w:val="28"/>
        </w:rPr>
        <w:t xml:space="preserve"> </w:t>
      </w:r>
      <w:proofErr w:type="gramStart"/>
      <w:r w:rsidR="000B6A8E" w:rsidRPr="00AC40A2">
        <w:rPr>
          <w:sz w:val="28"/>
          <w:szCs w:val="28"/>
        </w:rPr>
        <w:t>на</w:t>
      </w:r>
      <w:proofErr w:type="gramEnd"/>
      <w:r w:rsidR="000B6A8E" w:rsidRPr="00AC40A2">
        <w:rPr>
          <w:sz w:val="28"/>
          <w:szCs w:val="28"/>
        </w:rPr>
        <w:t xml:space="preserve"> 1,1 %.</w:t>
      </w:r>
    </w:p>
    <w:p w:rsidR="00A46309" w:rsidRDefault="00A46309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</w:p>
    <w:tbl>
      <w:tblPr>
        <w:tblStyle w:val="af9"/>
        <w:tblpPr w:leftFromText="180" w:rightFromText="180" w:vertAnchor="text" w:horzAnchor="margin" w:tblpY="609"/>
        <w:tblW w:w="10314" w:type="dxa"/>
        <w:tblLayout w:type="fixed"/>
        <w:tblLook w:val="04A0"/>
      </w:tblPr>
      <w:tblGrid>
        <w:gridCol w:w="771"/>
        <w:gridCol w:w="2507"/>
        <w:gridCol w:w="1083"/>
        <w:gridCol w:w="1984"/>
        <w:gridCol w:w="1985"/>
        <w:gridCol w:w="1984"/>
      </w:tblGrid>
      <w:tr w:rsidR="005427CA" w:rsidRPr="003312A6" w:rsidTr="005427CA">
        <w:tc>
          <w:tcPr>
            <w:tcW w:w="771" w:type="dxa"/>
            <w:vMerge w:val="restart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 xml:space="preserve">№ </w:t>
            </w:r>
            <w:proofErr w:type="gramStart"/>
            <w:r w:rsidRPr="003312A6">
              <w:rPr>
                <w:b/>
              </w:rPr>
              <w:t>п</w:t>
            </w:r>
            <w:proofErr w:type="gramEnd"/>
            <w:r w:rsidRPr="003312A6">
              <w:rPr>
                <w:b/>
              </w:rPr>
              <w:t>/п</w:t>
            </w:r>
          </w:p>
        </w:tc>
        <w:tc>
          <w:tcPr>
            <w:tcW w:w="2507" w:type="dxa"/>
            <w:vMerge w:val="restart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Наименование</w:t>
            </w:r>
          </w:p>
        </w:tc>
        <w:tc>
          <w:tcPr>
            <w:tcW w:w="1083" w:type="dxa"/>
            <w:vMerge w:val="restart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Ед. изм.</w:t>
            </w:r>
          </w:p>
        </w:tc>
        <w:tc>
          <w:tcPr>
            <w:tcW w:w="5953" w:type="dxa"/>
            <w:gridSpan w:val="3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Годы реализации</w:t>
            </w:r>
          </w:p>
        </w:tc>
      </w:tr>
      <w:tr w:rsidR="005427CA" w:rsidRPr="003312A6" w:rsidTr="005427CA">
        <w:trPr>
          <w:trHeight w:val="126"/>
        </w:trPr>
        <w:tc>
          <w:tcPr>
            <w:tcW w:w="771" w:type="dxa"/>
            <w:vMerge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</w:p>
        </w:tc>
        <w:tc>
          <w:tcPr>
            <w:tcW w:w="2507" w:type="dxa"/>
            <w:vMerge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2024</w:t>
            </w:r>
          </w:p>
        </w:tc>
        <w:tc>
          <w:tcPr>
            <w:tcW w:w="1985" w:type="dxa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2025</w:t>
            </w:r>
          </w:p>
        </w:tc>
        <w:tc>
          <w:tcPr>
            <w:tcW w:w="1984" w:type="dxa"/>
          </w:tcPr>
          <w:p w:rsidR="005427CA" w:rsidRPr="003312A6" w:rsidRDefault="005427CA" w:rsidP="005427CA">
            <w:pPr>
              <w:jc w:val="center"/>
              <w:rPr>
                <w:b/>
              </w:rPr>
            </w:pPr>
            <w:r w:rsidRPr="003312A6">
              <w:rPr>
                <w:b/>
              </w:rPr>
              <w:t>2026</w:t>
            </w:r>
          </w:p>
        </w:tc>
      </w:tr>
      <w:tr w:rsidR="005427CA" w:rsidRPr="003312A6" w:rsidTr="005427CA">
        <w:trPr>
          <w:trHeight w:val="410"/>
        </w:trPr>
        <w:tc>
          <w:tcPr>
            <w:tcW w:w="10314" w:type="dxa"/>
            <w:gridSpan w:val="6"/>
          </w:tcPr>
          <w:p w:rsidR="005427CA" w:rsidRPr="003312A6" w:rsidRDefault="005427CA" w:rsidP="005427C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4801B7" w:rsidRPr="003312A6" w:rsidTr="005427CA">
        <w:trPr>
          <w:trHeight w:val="485"/>
        </w:trPr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1.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 w:rsidRPr="003312A6">
              <w:rPr>
                <w:b/>
              </w:rPr>
              <w:t>Текущие расходы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425268,65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441861,59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457248,06</w:t>
            </w:r>
          </w:p>
        </w:tc>
      </w:tr>
      <w:tr w:rsidR="004801B7" w:rsidRPr="003312A6" w:rsidTr="005427CA">
        <w:trPr>
          <w:trHeight w:val="434"/>
        </w:trPr>
        <w:tc>
          <w:tcPr>
            <w:tcW w:w="771" w:type="dxa"/>
          </w:tcPr>
          <w:p w:rsidR="004801B7" w:rsidRPr="003312A6" w:rsidRDefault="004801B7" w:rsidP="004801B7">
            <w:pPr>
              <w:jc w:val="center"/>
            </w:pPr>
            <w:r w:rsidRPr="003312A6">
              <w:t>1.1.</w:t>
            </w:r>
          </w:p>
        </w:tc>
        <w:tc>
          <w:tcPr>
            <w:tcW w:w="2507" w:type="dxa"/>
          </w:tcPr>
          <w:p w:rsidR="004801B7" w:rsidRPr="003312A6" w:rsidRDefault="004801B7" w:rsidP="004801B7">
            <w:r w:rsidRPr="003312A6">
              <w:t>Операционные расходы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310144,57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319938,94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329409,13</w:t>
            </w:r>
          </w:p>
        </w:tc>
      </w:tr>
      <w:tr w:rsidR="004801B7" w:rsidRPr="003312A6" w:rsidTr="005427CA">
        <w:trPr>
          <w:trHeight w:val="398"/>
        </w:trPr>
        <w:tc>
          <w:tcPr>
            <w:tcW w:w="771" w:type="dxa"/>
          </w:tcPr>
          <w:p w:rsidR="004801B7" w:rsidRPr="003312A6" w:rsidRDefault="004801B7" w:rsidP="004801B7">
            <w:pPr>
              <w:jc w:val="center"/>
            </w:pPr>
            <w:r w:rsidRPr="003312A6">
              <w:t>1.2.</w:t>
            </w:r>
          </w:p>
        </w:tc>
        <w:tc>
          <w:tcPr>
            <w:tcW w:w="2507" w:type="dxa"/>
          </w:tcPr>
          <w:p w:rsidR="004801B7" w:rsidRPr="003312A6" w:rsidRDefault="004801B7" w:rsidP="004801B7">
            <w:r w:rsidRPr="003312A6">
              <w:t>Расходы на э/энергию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E31711" w:rsidRPr="00C1302C" w:rsidRDefault="00E31711" w:rsidP="00E3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97138,75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102967,08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108115,43</w:t>
            </w:r>
          </w:p>
        </w:tc>
      </w:tr>
      <w:tr w:rsidR="004801B7" w:rsidRPr="003312A6" w:rsidTr="005427CA">
        <w:tc>
          <w:tcPr>
            <w:tcW w:w="771" w:type="dxa"/>
          </w:tcPr>
          <w:p w:rsidR="004801B7" w:rsidRPr="003312A6" w:rsidRDefault="004801B7" w:rsidP="004801B7">
            <w:pPr>
              <w:jc w:val="center"/>
            </w:pPr>
            <w:r w:rsidRPr="003312A6">
              <w:t>1.3.</w:t>
            </w:r>
          </w:p>
        </w:tc>
        <w:tc>
          <w:tcPr>
            <w:tcW w:w="2507" w:type="dxa"/>
          </w:tcPr>
          <w:p w:rsidR="004801B7" w:rsidRPr="003312A6" w:rsidRDefault="004801B7" w:rsidP="004801B7">
            <w:r w:rsidRPr="003312A6">
              <w:t>Неподконтрольные расходы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17985,32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18955,58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19723,50</w:t>
            </w:r>
          </w:p>
        </w:tc>
      </w:tr>
      <w:tr w:rsidR="004801B7" w:rsidRPr="003312A6" w:rsidTr="005427CA">
        <w:trPr>
          <w:trHeight w:val="469"/>
        </w:trPr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2.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 w:rsidRPr="003312A6">
              <w:rPr>
                <w:b/>
              </w:rPr>
              <w:t>Амортизация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4801B7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1314,00</w:t>
            </w:r>
          </w:p>
        </w:tc>
        <w:tc>
          <w:tcPr>
            <w:tcW w:w="1985" w:type="dxa"/>
          </w:tcPr>
          <w:p w:rsidR="004801B7" w:rsidRPr="00C1302C" w:rsidRDefault="004801B7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26022,00</w:t>
            </w:r>
          </w:p>
        </w:tc>
        <w:tc>
          <w:tcPr>
            <w:tcW w:w="1984" w:type="dxa"/>
          </w:tcPr>
          <w:p w:rsidR="004801B7" w:rsidRPr="00C1302C" w:rsidRDefault="004801B7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25702,00</w:t>
            </w:r>
          </w:p>
        </w:tc>
      </w:tr>
      <w:tr w:rsidR="004801B7" w:rsidRPr="003312A6" w:rsidTr="005427CA"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3.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 w:rsidRPr="003312A6">
              <w:rPr>
                <w:b/>
              </w:rPr>
              <w:t>Нормативная прибыль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19066,82</w:t>
            </w:r>
          </w:p>
        </w:tc>
        <w:tc>
          <w:tcPr>
            <w:tcW w:w="1985" w:type="dxa"/>
          </w:tcPr>
          <w:p w:rsidR="004801B7" w:rsidRPr="00C1302C" w:rsidRDefault="004801B7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4801B7" w:rsidRPr="00C1302C" w:rsidRDefault="004801B7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4801B7" w:rsidRPr="003312A6" w:rsidTr="005427CA"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4.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>
              <w:rPr>
                <w:b/>
              </w:rPr>
              <w:t>Недополученные доходы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4801B7" w:rsidRPr="003312A6" w:rsidTr="005427CA"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5.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 w:rsidRPr="003312A6"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411976,89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446629,58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483950,06</w:t>
            </w:r>
          </w:p>
        </w:tc>
      </w:tr>
      <w:tr w:rsidR="004801B7" w:rsidRPr="003312A6" w:rsidTr="005427CA">
        <w:tc>
          <w:tcPr>
            <w:tcW w:w="771" w:type="dxa"/>
          </w:tcPr>
          <w:p w:rsidR="004801B7" w:rsidRPr="003312A6" w:rsidRDefault="004801B7" w:rsidP="004801B7">
            <w:pPr>
              <w:jc w:val="center"/>
              <w:rPr>
                <w:b/>
              </w:rPr>
            </w:pPr>
            <w:r w:rsidRPr="003312A6">
              <w:rPr>
                <w:b/>
              </w:rPr>
              <w:t>6.</w:t>
            </w:r>
          </w:p>
        </w:tc>
        <w:tc>
          <w:tcPr>
            <w:tcW w:w="2507" w:type="dxa"/>
          </w:tcPr>
          <w:p w:rsidR="004801B7" w:rsidRPr="003312A6" w:rsidRDefault="004801B7" w:rsidP="004801B7">
            <w:pPr>
              <w:rPr>
                <w:b/>
              </w:rPr>
            </w:pPr>
            <w:r w:rsidRPr="003312A6"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</w:tcPr>
          <w:p w:rsidR="004801B7" w:rsidRPr="003312A6" w:rsidRDefault="004801B7" w:rsidP="004801B7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20,72</w:t>
            </w:r>
          </w:p>
        </w:tc>
        <w:tc>
          <w:tcPr>
            <w:tcW w:w="1985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22,46</w:t>
            </w:r>
          </w:p>
        </w:tc>
        <w:tc>
          <w:tcPr>
            <w:tcW w:w="1984" w:type="dxa"/>
          </w:tcPr>
          <w:p w:rsidR="004801B7" w:rsidRPr="00C1302C" w:rsidRDefault="00E31711" w:rsidP="00480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24,34</w:t>
            </w:r>
          </w:p>
        </w:tc>
      </w:tr>
    </w:tbl>
    <w:p w:rsidR="000B6A8E" w:rsidRPr="00AC40A2" w:rsidRDefault="00A46309" w:rsidP="00A46309">
      <w:pPr>
        <w:ind w:firstLine="709"/>
        <w:jc w:val="center"/>
        <w:rPr>
          <w:sz w:val="28"/>
          <w:szCs w:val="28"/>
        </w:rPr>
      </w:pPr>
      <w:r>
        <w:rPr>
          <w:b/>
          <w:bCs/>
          <w:kern w:val="36"/>
        </w:rPr>
        <w:t>5</w:t>
      </w:r>
      <w:r w:rsidRPr="006F5DA9">
        <w:rPr>
          <w:b/>
          <w:bCs/>
          <w:kern w:val="36"/>
        </w:rPr>
        <w:t xml:space="preserve">. </w:t>
      </w:r>
      <w:r>
        <w:rPr>
          <w:b/>
          <w:bCs/>
          <w:kern w:val="36"/>
        </w:rPr>
        <w:t>П</w:t>
      </w:r>
      <w:r w:rsidRPr="00404B94">
        <w:rPr>
          <w:b/>
          <w:bCs/>
          <w:kern w:val="36"/>
        </w:rPr>
        <w:t>редварительный расчет тарифов в сфере водоотведения на период реализации инвестиционной программы</w:t>
      </w:r>
    </w:p>
    <w:p w:rsidR="003D1B9C" w:rsidRDefault="003D1B9C" w:rsidP="00726FE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726FE3" w:rsidRPr="00F34467" w:rsidRDefault="00726FE3" w:rsidP="00726FE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34467">
        <w:rPr>
          <w:b/>
          <w:color w:val="000000" w:themeColor="text1"/>
        </w:rPr>
        <w:lastRenderedPageBreak/>
        <w:t>6. Отчет об исполнении инвестиционной программы за 2022 год</w:t>
      </w:r>
    </w:p>
    <w:p w:rsidR="00726FE3" w:rsidRPr="003D1B9C" w:rsidRDefault="00726FE3" w:rsidP="00726FE3">
      <w:pPr>
        <w:autoSpaceDE w:val="0"/>
        <w:autoSpaceDN w:val="0"/>
        <w:adjustRightInd w:val="0"/>
        <w:jc w:val="center"/>
        <w:rPr>
          <w:b/>
          <w:color w:val="FF0000"/>
          <w:sz w:val="16"/>
          <w:szCs w:val="16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1858"/>
        <w:gridCol w:w="5621"/>
        <w:gridCol w:w="1379"/>
        <w:gridCol w:w="1456"/>
      </w:tblGrid>
      <w:tr w:rsidR="00726FE3" w:rsidRPr="00393D20" w:rsidTr="003D1B9C">
        <w:tc>
          <w:tcPr>
            <w:tcW w:w="1858" w:type="dxa"/>
          </w:tcPr>
          <w:p w:rsidR="00726FE3" w:rsidRPr="00F34467" w:rsidRDefault="00726FE3" w:rsidP="003D1B9C">
            <w:pPr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3D1B9C" w:rsidRDefault="00726FE3" w:rsidP="003D1B9C">
            <w:pPr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34467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/п </w:t>
            </w:r>
          </w:p>
          <w:p w:rsidR="00726FE3" w:rsidRPr="00F34467" w:rsidRDefault="00726FE3" w:rsidP="003D1B9C">
            <w:pPr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</w:rPr>
            </w:pPr>
            <w:proofErr w:type="spellStart"/>
            <w:r w:rsidRPr="00F34467">
              <w:rPr>
                <w:b/>
                <w:color w:val="000000" w:themeColor="text1"/>
                <w:sz w:val="20"/>
                <w:szCs w:val="20"/>
              </w:rPr>
              <w:t>соответствую</w:t>
            </w:r>
            <w:r w:rsidR="003D1B9C">
              <w:rPr>
                <w:b/>
                <w:color w:val="000000" w:themeColor="text1"/>
                <w:sz w:val="20"/>
                <w:szCs w:val="20"/>
              </w:rPr>
              <w:t>щему</w:t>
            </w:r>
            <w:r w:rsidRPr="00F34467">
              <w:rPr>
                <w:b/>
                <w:color w:val="000000" w:themeColor="text1"/>
                <w:sz w:val="20"/>
                <w:szCs w:val="20"/>
              </w:rPr>
              <w:t>действующей</w:t>
            </w:r>
            <w:proofErr w:type="spellEnd"/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 в 2022 году инвестиционной программе</w:t>
            </w:r>
          </w:p>
        </w:tc>
        <w:tc>
          <w:tcPr>
            <w:tcW w:w="5621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379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 xml:space="preserve">План на 2022 год, тыс. руб. </w:t>
            </w:r>
          </w:p>
        </w:tc>
        <w:tc>
          <w:tcPr>
            <w:tcW w:w="1456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Факт за 2022 год, тыс. руб.</w:t>
            </w: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bCs/>
                <w:color w:val="000000" w:themeColor="text1"/>
                <w:sz w:val="20"/>
                <w:szCs w:val="20"/>
              </w:rPr>
              <w:t>&lt;*&gt;</w:t>
            </w:r>
          </w:p>
        </w:tc>
      </w:tr>
      <w:tr w:rsidR="003D1B9C" w:rsidRPr="00393D20" w:rsidTr="00B956B6">
        <w:tc>
          <w:tcPr>
            <w:tcW w:w="10314" w:type="dxa"/>
            <w:gridSpan w:val="4"/>
          </w:tcPr>
          <w:p w:rsidR="003D1B9C" w:rsidRPr="00F34467" w:rsidRDefault="003D1B9C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ВОДОСНАБЖЕНИЕ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1.1.</w:t>
            </w:r>
          </w:p>
        </w:tc>
        <w:tc>
          <w:tcPr>
            <w:tcW w:w="5621" w:type="dxa"/>
          </w:tcPr>
          <w:p w:rsidR="00726FE3" w:rsidRPr="00393D20" w:rsidRDefault="00726FE3" w:rsidP="00A4630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B3369">
              <w:rPr>
                <w:color w:val="000000" w:themeColor="text1"/>
              </w:rPr>
              <w:t xml:space="preserve">Проектирование объекта </w:t>
            </w:r>
            <w:r w:rsidR="00A46309">
              <w:rPr>
                <w:color w:val="000000" w:themeColor="text1"/>
              </w:rPr>
              <w:t>«</w:t>
            </w:r>
            <w:r w:rsidRPr="003B3369">
              <w:rPr>
                <w:color w:val="000000" w:themeColor="text1"/>
              </w:rPr>
              <w:t>Станция водоподготовки на артезианской скважине №</w:t>
            </w:r>
            <w:r w:rsidR="00A46309">
              <w:rPr>
                <w:color w:val="000000" w:themeColor="text1"/>
              </w:rPr>
              <w:t xml:space="preserve"> </w:t>
            </w:r>
            <w:r w:rsidRPr="003B3369">
              <w:rPr>
                <w:color w:val="000000" w:themeColor="text1"/>
              </w:rPr>
              <w:t>15 по ул.</w:t>
            </w:r>
            <w:r>
              <w:rPr>
                <w:color w:val="000000" w:themeColor="text1"/>
              </w:rPr>
              <w:t xml:space="preserve"> </w:t>
            </w:r>
            <w:r w:rsidRPr="003B3369">
              <w:rPr>
                <w:color w:val="000000" w:themeColor="text1"/>
              </w:rPr>
              <w:t>Лавочкина</w:t>
            </w:r>
            <w:r w:rsidR="00A46309">
              <w:rPr>
                <w:color w:val="000000" w:themeColor="text1"/>
              </w:rPr>
              <w:t>»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20FF2">
              <w:rPr>
                <w:color w:val="000000" w:themeColor="text1"/>
              </w:rPr>
              <w:t>2224,20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32B01">
              <w:rPr>
                <w:color w:val="000000" w:themeColor="text1"/>
              </w:rPr>
              <w:t>15,70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1.2.</w:t>
            </w:r>
          </w:p>
        </w:tc>
        <w:tc>
          <w:tcPr>
            <w:tcW w:w="5621" w:type="dxa"/>
          </w:tcPr>
          <w:p w:rsidR="003D1B9C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Строительство объекта «</w:t>
            </w:r>
            <w:r w:rsidR="00726FE3" w:rsidRPr="003B3369">
              <w:rPr>
                <w:color w:val="000000" w:themeColor="text1"/>
              </w:rPr>
              <w:t>Станция водоподготовки на артезианской скважине №</w:t>
            </w:r>
            <w:r>
              <w:rPr>
                <w:color w:val="000000" w:themeColor="text1"/>
              </w:rPr>
              <w:t xml:space="preserve"> </w:t>
            </w:r>
            <w:r w:rsidR="00726FE3" w:rsidRPr="003B3369">
              <w:rPr>
                <w:color w:val="000000" w:themeColor="text1"/>
              </w:rPr>
              <w:t xml:space="preserve">15 по </w:t>
            </w:r>
          </w:p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B3369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3B3369">
              <w:rPr>
                <w:color w:val="000000" w:themeColor="text1"/>
              </w:rPr>
              <w:t>Лавочкина</w:t>
            </w:r>
            <w:r w:rsidR="00A46309">
              <w:rPr>
                <w:color w:val="000000" w:themeColor="text1"/>
              </w:rPr>
              <w:t>»</w:t>
            </w:r>
          </w:p>
        </w:tc>
        <w:tc>
          <w:tcPr>
            <w:tcW w:w="1379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1.3.</w:t>
            </w:r>
          </w:p>
        </w:tc>
        <w:tc>
          <w:tcPr>
            <w:tcW w:w="5621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color w:val="000000" w:themeColor="text1"/>
              </w:rPr>
              <w:t>Проектирование и строительство водопров</w:t>
            </w:r>
            <w:r>
              <w:rPr>
                <w:color w:val="000000" w:themeColor="text1"/>
              </w:rPr>
              <w:t>о</w:t>
            </w:r>
            <w:r w:rsidRPr="00022EE5">
              <w:rPr>
                <w:color w:val="000000" w:themeColor="text1"/>
              </w:rPr>
              <w:t>дной линии в целях обеспечения водоснабжения жилых домов, объектов производственного назначения по ул.</w:t>
            </w:r>
            <w:r>
              <w:rPr>
                <w:color w:val="000000" w:themeColor="text1"/>
              </w:rPr>
              <w:t xml:space="preserve"> </w:t>
            </w:r>
            <w:r w:rsidRPr="00022EE5">
              <w:rPr>
                <w:color w:val="000000" w:themeColor="text1"/>
              </w:rPr>
              <w:t>Октября</w:t>
            </w:r>
          </w:p>
        </w:tc>
        <w:tc>
          <w:tcPr>
            <w:tcW w:w="1379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1721,93</w:t>
            </w:r>
          </w:p>
        </w:tc>
        <w:tc>
          <w:tcPr>
            <w:tcW w:w="1456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1.4.</w:t>
            </w:r>
          </w:p>
        </w:tc>
        <w:tc>
          <w:tcPr>
            <w:tcW w:w="5621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 xml:space="preserve">Проектирование и реконструкция станции II-го подъема </w:t>
            </w:r>
            <w:proofErr w:type="spellStart"/>
            <w:r w:rsidRPr="00022EE5">
              <w:rPr>
                <w:bCs/>
                <w:color w:val="000000" w:themeColor="text1"/>
              </w:rPr>
              <w:t>Ра</w:t>
            </w:r>
            <w:r w:rsidR="000728AE">
              <w:rPr>
                <w:bCs/>
                <w:color w:val="000000" w:themeColor="text1"/>
              </w:rPr>
              <w:t>чевского</w:t>
            </w:r>
            <w:proofErr w:type="spellEnd"/>
            <w:r w:rsidR="000728AE">
              <w:rPr>
                <w:bCs/>
                <w:color w:val="000000" w:themeColor="text1"/>
              </w:rPr>
              <w:t xml:space="preserve"> водозабора с водоводом</w:t>
            </w:r>
            <w:proofErr w:type="gramStart"/>
            <w:r w:rsidR="000728A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Д</w:t>
            </w:r>
            <w:proofErr w:type="gramEnd"/>
            <w:r w:rsidRPr="00022EE5">
              <w:rPr>
                <w:bCs/>
                <w:color w:val="000000" w:themeColor="text1"/>
              </w:rPr>
              <w:t>=300мм</w:t>
            </w:r>
          </w:p>
        </w:tc>
        <w:tc>
          <w:tcPr>
            <w:tcW w:w="1379" w:type="dxa"/>
          </w:tcPr>
          <w:p w:rsidR="00726FE3" w:rsidRPr="007C00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C0020">
              <w:rPr>
                <w:color w:val="000000" w:themeColor="text1"/>
              </w:rPr>
              <w:t>4244,03</w:t>
            </w:r>
          </w:p>
        </w:tc>
        <w:tc>
          <w:tcPr>
            <w:tcW w:w="1456" w:type="dxa"/>
          </w:tcPr>
          <w:p w:rsidR="00726FE3" w:rsidRPr="007C00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C0020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1.5.</w:t>
            </w:r>
          </w:p>
        </w:tc>
        <w:tc>
          <w:tcPr>
            <w:tcW w:w="5621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Капитальный ремонт арт.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скважины с установкой новой станции водоподготовки по Московскому шоссе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020">
              <w:rPr>
                <w:color w:val="000000" w:themeColor="text1"/>
              </w:rPr>
              <w:t>4295,32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1.6.</w:t>
            </w:r>
          </w:p>
        </w:tc>
        <w:tc>
          <w:tcPr>
            <w:tcW w:w="5621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Переустройство водопроводных линий в связи с капитальным ремонтом дорог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020">
              <w:rPr>
                <w:color w:val="000000" w:themeColor="text1"/>
              </w:rPr>
              <w:t>219076,01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1.7.</w:t>
            </w:r>
          </w:p>
        </w:tc>
        <w:tc>
          <w:tcPr>
            <w:tcW w:w="5621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Проектирование и реконструкция участка водовода</w:t>
            </w:r>
            <w:proofErr w:type="gramStart"/>
            <w:r w:rsidRPr="00022EE5">
              <w:rPr>
                <w:bCs/>
                <w:color w:val="000000" w:themeColor="text1"/>
              </w:rPr>
              <w:t xml:space="preserve"> Д</w:t>
            </w:r>
            <w:proofErr w:type="gramEnd"/>
            <w:r w:rsidRPr="00022EE5">
              <w:rPr>
                <w:bCs/>
                <w:color w:val="000000" w:themeColor="text1"/>
              </w:rPr>
              <w:t xml:space="preserve">=600 мм от </w:t>
            </w:r>
            <w:proofErr w:type="spellStart"/>
            <w:r w:rsidRPr="00022EE5">
              <w:rPr>
                <w:bCs/>
                <w:color w:val="000000" w:themeColor="text1"/>
              </w:rPr>
              <w:t>Бабьегорского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водозабора и участка водовода Д=400мм по ул.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Фленовская</w:t>
            </w:r>
            <w:proofErr w:type="spellEnd"/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72447,73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rPr>
          <w:trHeight w:val="596"/>
        </w:trPr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1.8.</w:t>
            </w:r>
          </w:p>
        </w:tc>
        <w:tc>
          <w:tcPr>
            <w:tcW w:w="5621" w:type="dxa"/>
          </w:tcPr>
          <w:p w:rsidR="00726FE3" w:rsidRPr="00393D20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Проектирование  объекта «Реконструкция» водозабора «</w:t>
            </w:r>
            <w:proofErr w:type="spellStart"/>
            <w:r w:rsidR="00726FE3" w:rsidRPr="003B3369">
              <w:rPr>
                <w:color w:val="000000" w:themeColor="text1"/>
              </w:rPr>
              <w:t>Пасово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379" w:type="dxa"/>
          </w:tcPr>
          <w:p w:rsidR="00726FE3" w:rsidRPr="00D43564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3564">
              <w:rPr>
                <w:color w:val="000000" w:themeColor="text1"/>
              </w:rPr>
              <w:t>5585,48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12,00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1.9.</w:t>
            </w:r>
          </w:p>
        </w:tc>
        <w:tc>
          <w:tcPr>
            <w:tcW w:w="5621" w:type="dxa"/>
          </w:tcPr>
          <w:p w:rsidR="00726FE3" w:rsidRPr="00022EE5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Проектирование объекта «Реконструкция» водозабора «</w:t>
            </w:r>
            <w:proofErr w:type="spellStart"/>
            <w:r>
              <w:rPr>
                <w:bCs/>
                <w:color w:val="000000" w:themeColor="text1"/>
              </w:rPr>
              <w:t>Пасово</w:t>
            </w:r>
            <w:proofErr w:type="spellEnd"/>
            <w:r>
              <w:rPr>
                <w:bCs/>
                <w:color w:val="000000" w:themeColor="text1"/>
              </w:rPr>
              <w:t>»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022EE5">
              <w:rPr>
                <w:bCs/>
                <w:color w:val="000000" w:themeColor="text1"/>
              </w:rPr>
              <w:t>водоводы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68,50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1.10.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022EE5">
              <w:rPr>
                <w:color w:val="000000" w:themeColor="text1"/>
              </w:rPr>
              <w:t>Проведение оценки запасов недр по новым артезианским скважинам г.</w:t>
            </w:r>
            <w:r>
              <w:rPr>
                <w:color w:val="000000" w:themeColor="text1"/>
              </w:rPr>
              <w:t xml:space="preserve"> </w:t>
            </w:r>
            <w:r w:rsidRPr="00022EE5">
              <w:rPr>
                <w:color w:val="000000" w:themeColor="text1"/>
              </w:rPr>
              <w:t>Смоленска (связанных с подключением новых потребителей)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1.11.</w:t>
            </w:r>
          </w:p>
        </w:tc>
        <w:tc>
          <w:tcPr>
            <w:tcW w:w="5621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Проектирование и строительство внеплощадочных сетей водопровода новых кварталов застройки, многоэтажных жилых домов, объектов производственного, общественно-социального назначения и индивидуального жи</w:t>
            </w:r>
            <w:r w:rsidR="001303EE">
              <w:rPr>
                <w:bCs/>
                <w:color w:val="000000" w:themeColor="text1"/>
              </w:rPr>
              <w:t xml:space="preserve">лищного </w:t>
            </w:r>
            <w:proofErr w:type="gramStart"/>
            <w:r w:rsidR="001303EE">
              <w:rPr>
                <w:bCs/>
                <w:color w:val="000000" w:themeColor="text1"/>
              </w:rPr>
              <w:t>строительства</w:t>
            </w:r>
            <w:proofErr w:type="gramEnd"/>
            <w:r w:rsidR="001303EE">
              <w:rPr>
                <w:bCs/>
                <w:color w:val="000000" w:themeColor="text1"/>
              </w:rPr>
              <w:t xml:space="preserve"> где СМУП «Горводоканал»</w:t>
            </w:r>
            <w:r w:rsidRPr="00022EE5">
              <w:rPr>
                <w:bCs/>
                <w:color w:val="000000" w:themeColor="text1"/>
              </w:rPr>
              <w:t xml:space="preserve"> является гарантирующей организацией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28107,95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7479" w:type="dxa"/>
            <w:gridSpan w:val="2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F34467">
              <w:rPr>
                <w:b/>
                <w:color w:val="000000" w:themeColor="text1"/>
              </w:rPr>
              <w:t>Итого по водоснабжению: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43564">
              <w:rPr>
                <w:b/>
                <w:color w:val="000000" w:themeColor="text1"/>
              </w:rPr>
              <w:t>337702,65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32B01">
              <w:rPr>
                <w:b/>
                <w:color w:val="000000" w:themeColor="text1"/>
              </w:rPr>
              <w:t>96,20</w:t>
            </w:r>
          </w:p>
        </w:tc>
      </w:tr>
      <w:tr w:rsidR="003D1B9C" w:rsidRPr="00393D20" w:rsidTr="00EB69CD">
        <w:tc>
          <w:tcPr>
            <w:tcW w:w="10314" w:type="dxa"/>
            <w:gridSpan w:val="4"/>
          </w:tcPr>
          <w:p w:rsidR="003D1B9C" w:rsidRPr="00532B01" w:rsidRDefault="003D1B9C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ВОДО</w:t>
            </w:r>
            <w:r>
              <w:rPr>
                <w:b/>
                <w:color w:val="000000" w:themeColor="text1"/>
              </w:rPr>
              <w:t>ОТВЕДЕНИЕ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2.1.</w:t>
            </w:r>
          </w:p>
        </w:tc>
        <w:tc>
          <w:tcPr>
            <w:tcW w:w="5621" w:type="dxa"/>
          </w:tcPr>
          <w:p w:rsidR="00726FE3" w:rsidRPr="00022EE5" w:rsidRDefault="001303EE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Проектирование объекта «Напорная </w:t>
            </w:r>
            <w:r w:rsidR="00726FE3" w:rsidRPr="00022EE5">
              <w:rPr>
                <w:color w:val="000000" w:themeColor="text1"/>
              </w:rPr>
              <w:t>канализационная линия от станции водоподготовки на артезианской скважине №</w:t>
            </w:r>
            <w:r>
              <w:rPr>
                <w:color w:val="000000" w:themeColor="text1"/>
              </w:rPr>
              <w:t xml:space="preserve"> </w:t>
            </w:r>
            <w:r w:rsidR="00726FE3" w:rsidRPr="00022EE5">
              <w:rPr>
                <w:color w:val="000000" w:themeColor="text1"/>
              </w:rPr>
              <w:t>15 по ул.</w:t>
            </w:r>
            <w:r w:rsidR="00726F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Лавочкина»</w:t>
            </w:r>
          </w:p>
        </w:tc>
        <w:tc>
          <w:tcPr>
            <w:tcW w:w="1379" w:type="dxa"/>
          </w:tcPr>
          <w:p w:rsidR="00726FE3" w:rsidRPr="00D43564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3564">
              <w:rPr>
                <w:color w:val="000000" w:themeColor="text1"/>
              </w:rPr>
              <w:t>326,51</w:t>
            </w:r>
          </w:p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2.2.</w:t>
            </w:r>
          </w:p>
        </w:tc>
        <w:tc>
          <w:tcPr>
            <w:tcW w:w="5621" w:type="dxa"/>
          </w:tcPr>
          <w:p w:rsidR="00726FE3" w:rsidRPr="00393D20" w:rsidRDefault="001303EE" w:rsidP="001303E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Строительство объекта «Очистные сооружения ОГБУЗ «</w:t>
            </w:r>
            <w:r w:rsidR="00726FE3" w:rsidRPr="00022EE5">
              <w:rPr>
                <w:color w:val="000000" w:themeColor="text1"/>
              </w:rPr>
              <w:t>Смоленский противотуберкулезный клинический диспансер</w:t>
            </w:r>
            <w:r>
              <w:rPr>
                <w:color w:val="000000" w:themeColor="text1"/>
              </w:rPr>
              <w:t>»</w:t>
            </w:r>
            <w:r w:rsidR="00726FE3" w:rsidRPr="00022EE5">
              <w:rPr>
                <w:color w:val="000000" w:themeColor="text1"/>
              </w:rPr>
              <w:t xml:space="preserve">  по Московскому шоссе, производительностью 80</w:t>
            </w:r>
            <w:r w:rsidR="00726FE3">
              <w:rPr>
                <w:color w:val="000000" w:themeColor="text1"/>
              </w:rPr>
              <w:t xml:space="preserve"> </w:t>
            </w:r>
            <w:r w:rsidR="00726FE3" w:rsidRPr="00022EE5">
              <w:rPr>
                <w:color w:val="000000" w:themeColor="text1"/>
              </w:rPr>
              <w:t>м.</w:t>
            </w:r>
            <w:r w:rsidR="00726F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куб. в сутки»</w:t>
            </w:r>
            <w:r w:rsidR="00726FE3" w:rsidRPr="00022EE5">
              <w:rPr>
                <w:color w:val="000000" w:themeColor="text1"/>
              </w:rPr>
              <w:t xml:space="preserve"> в том числе </w:t>
            </w:r>
            <w:r w:rsidR="00726FE3">
              <w:rPr>
                <w:color w:val="000000" w:themeColor="text1"/>
              </w:rPr>
              <w:t xml:space="preserve">проектирование, </w:t>
            </w:r>
            <w:r w:rsidR="00726FE3" w:rsidRPr="00022EE5">
              <w:rPr>
                <w:color w:val="000000" w:themeColor="text1"/>
              </w:rPr>
              <w:t>разработка исходно-</w:t>
            </w:r>
            <w:r w:rsidR="00726FE3" w:rsidRPr="00022EE5">
              <w:rPr>
                <w:color w:val="000000" w:themeColor="text1"/>
              </w:rPr>
              <w:lastRenderedPageBreak/>
              <w:t>разрешительной документации, проведение гос</w:t>
            </w:r>
            <w:r w:rsidR="00726FE3">
              <w:rPr>
                <w:color w:val="000000" w:themeColor="text1"/>
              </w:rPr>
              <w:t xml:space="preserve">. </w:t>
            </w:r>
            <w:r w:rsidR="00726FE3" w:rsidRPr="00022EE5">
              <w:rPr>
                <w:color w:val="000000" w:themeColor="text1"/>
              </w:rPr>
              <w:t>экспертизы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lastRenderedPageBreak/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Проектиро</w:t>
            </w:r>
            <w:r w:rsidR="001303EE">
              <w:rPr>
                <w:bCs/>
                <w:color w:val="000000" w:themeColor="text1"/>
              </w:rPr>
              <w:t>вание  и строительство объекта «</w:t>
            </w:r>
            <w:r w:rsidRPr="00022EE5">
              <w:rPr>
                <w:bCs/>
                <w:color w:val="000000" w:themeColor="text1"/>
              </w:rPr>
              <w:t>Очистные сооружения в п</w:t>
            </w:r>
            <w:r w:rsidR="003D1B9C">
              <w:rPr>
                <w:bCs/>
                <w:color w:val="000000" w:themeColor="text1"/>
              </w:rPr>
              <w:t>ос</w:t>
            </w:r>
            <w:r w:rsidRPr="00022EE5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Гедеоновка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производительностью 400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м.</w:t>
            </w:r>
            <w:r>
              <w:rPr>
                <w:bCs/>
                <w:color w:val="000000" w:themeColor="text1"/>
              </w:rPr>
              <w:t xml:space="preserve"> </w:t>
            </w:r>
            <w:r w:rsidR="001303EE">
              <w:rPr>
                <w:bCs/>
                <w:color w:val="000000" w:themeColor="text1"/>
              </w:rPr>
              <w:t>куб. в сутки»</w:t>
            </w:r>
            <w:r w:rsidRPr="00022EE5">
              <w:rPr>
                <w:bCs/>
                <w:color w:val="000000" w:themeColor="text1"/>
              </w:rPr>
              <w:t>, проектирование и ИДР, гос.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 xml:space="preserve">экспертиза, оформление и согласование земельного участка   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38731,07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2.4.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</w:t>
            </w:r>
            <w:r w:rsidR="001303EE">
              <w:rPr>
                <w:bCs/>
                <w:color w:val="000000" w:themeColor="text1"/>
              </w:rPr>
              <w:t xml:space="preserve">рование и </w:t>
            </w:r>
            <w:proofErr w:type="spellStart"/>
            <w:r w:rsidR="001303EE">
              <w:rPr>
                <w:bCs/>
                <w:color w:val="000000" w:themeColor="text1"/>
              </w:rPr>
              <w:t>строительствообъекта</w:t>
            </w:r>
            <w:proofErr w:type="spellEnd"/>
            <w:r w:rsidR="001303EE">
              <w:rPr>
                <w:bCs/>
                <w:color w:val="000000" w:themeColor="text1"/>
              </w:rPr>
              <w:t xml:space="preserve"> «</w:t>
            </w:r>
            <w:r w:rsidRPr="00022EE5">
              <w:rPr>
                <w:bCs/>
                <w:color w:val="000000" w:themeColor="text1"/>
              </w:rPr>
              <w:t>Очистные сооружения в п</w:t>
            </w:r>
            <w:r w:rsidR="001303EE">
              <w:rPr>
                <w:bCs/>
                <w:color w:val="000000" w:themeColor="text1"/>
              </w:rPr>
              <w:t>ос</w:t>
            </w:r>
            <w:r w:rsidRPr="00022EE5">
              <w:rPr>
                <w:bCs/>
                <w:color w:val="000000" w:themeColor="text1"/>
              </w:rPr>
              <w:t>.</w:t>
            </w:r>
            <w:r w:rsidR="001303E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Миловидово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 производительностью 400</w:t>
            </w:r>
            <w:r w:rsidR="001303EE">
              <w:rPr>
                <w:bCs/>
                <w:color w:val="000000" w:themeColor="text1"/>
              </w:rPr>
              <w:t xml:space="preserve"> м. куб. в сутки»</w:t>
            </w:r>
            <w:r w:rsidRPr="00022EE5">
              <w:rPr>
                <w:bCs/>
                <w:color w:val="000000" w:themeColor="text1"/>
              </w:rPr>
              <w:t xml:space="preserve">  в том числе, проектирование и разработка исходно-разрешительной документации, проведение гос</w:t>
            </w:r>
            <w:r>
              <w:rPr>
                <w:bCs/>
                <w:color w:val="000000" w:themeColor="text1"/>
              </w:rPr>
              <w:t xml:space="preserve">. </w:t>
            </w:r>
            <w:r w:rsidRPr="00022EE5">
              <w:rPr>
                <w:bCs/>
                <w:color w:val="000000" w:themeColor="text1"/>
              </w:rPr>
              <w:t xml:space="preserve">экспертизы, оформление и согласование  земельного участка                  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38731,07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2.5.</w:t>
            </w:r>
          </w:p>
        </w:tc>
        <w:tc>
          <w:tcPr>
            <w:tcW w:w="5621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Проектиро</w:t>
            </w:r>
            <w:r w:rsidR="001303EE">
              <w:rPr>
                <w:bCs/>
                <w:color w:val="000000" w:themeColor="text1"/>
              </w:rPr>
              <w:t>вание и реконструкция  объекта «</w:t>
            </w:r>
            <w:r w:rsidRPr="00022EE5">
              <w:rPr>
                <w:bCs/>
                <w:color w:val="000000" w:themeColor="text1"/>
              </w:rPr>
              <w:t>Очистные сооружения пос.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Гнездово, производительностью 2,2 тыс.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м.</w:t>
            </w:r>
            <w:r>
              <w:rPr>
                <w:bCs/>
                <w:color w:val="000000" w:themeColor="text1"/>
              </w:rPr>
              <w:t xml:space="preserve"> </w:t>
            </w:r>
            <w:r w:rsidR="001303EE">
              <w:rPr>
                <w:bCs/>
                <w:color w:val="000000" w:themeColor="text1"/>
              </w:rPr>
              <w:t>куб в сутки»</w:t>
            </w:r>
            <w:r w:rsidRPr="00022EE5">
              <w:rPr>
                <w:bCs/>
                <w:color w:val="000000" w:themeColor="text1"/>
              </w:rPr>
              <w:t xml:space="preserve"> обследование и экспертиза объекта, проектирование и ИДР, гос.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экспертиза, оформление и согласование земельного участка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23668,99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2.6.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Проектирование системы канализации в целях обеспечения водоотведения жилых домов №</w:t>
            </w:r>
            <w:r w:rsidR="001303E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57,</w:t>
            </w:r>
            <w:r w:rsidR="001303E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 xml:space="preserve">59 в пос. </w:t>
            </w:r>
            <w:proofErr w:type="spellStart"/>
            <w:r w:rsidRPr="00022EE5">
              <w:rPr>
                <w:bCs/>
                <w:color w:val="000000" w:themeColor="text1"/>
              </w:rPr>
              <w:t>Торфопредприятие</w:t>
            </w:r>
            <w:proofErr w:type="spellEnd"/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2.7.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73FDE">
              <w:rPr>
                <w:bCs/>
                <w:color w:val="000000" w:themeColor="text1"/>
              </w:rPr>
              <w:t>Проектирование и строительство системы канализации в целях обеспечения водоотведения жилых домов, объектов производственного назначения по ул.</w:t>
            </w:r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Октября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11679,45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2.8.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 xml:space="preserve">Проектирование и реконструкция КНС в </w:t>
            </w:r>
            <w:r w:rsidR="001303EE">
              <w:rPr>
                <w:bCs/>
                <w:color w:val="000000" w:themeColor="text1"/>
              </w:rPr>
              <w:t xml:space="preserve">                    </w:t>
            </w:r>
            <w:r w:rsidRPr="00573FDE">
              <w:rPr>
                <w:bCs/>
                <w:color w:val="000000" w:themeColor="text1"/>
              </w:rPr>
              <w:t>пос.</w:t>
            </w:r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Красный Бор</w:t>
            </w:r>
            <w:r>
              <w:rPr>
                <w:bCs/>
                <w:color w:val="000000" w:themeColor="text1"/>
              </w:rPr>
              <w:t xml:space="preserve"> (объект </w:t>
            </w:r>
            <w:proofErr w:type="gramStart"/>
            <w:r>
              <w:rPr>
                <w:bCs/>
                <w:color w:val="000000" w:themeColor="text1"/>
              </w:rPr>
              <w:t>бывшего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сырзавода</w:t>
            </w:r>
            <w:proofErr w:type="spellEnd"/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2.9.</w:t>
            </w:r>
          </w:p>
        </w:tc>
        <w:tc>
          <w:tcPr>
            <w:tcW w:w="5621" w:type="dxa"/>
          </w:tcPr>
          <w:p w:rsidR="00726FE3" w:rsidRPr="00573FDE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73FDE">
              <w:rPr>
                <w:bCs/>
                <w:color w:val="000000" w:themeColor="text1"/>
              </w:rPr>
              <w:t>Переустройство канализационной линии в связи с капитальным ремонтом дорог (БКАД)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3.0.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>Реконструкция ЦМО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3.1.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>Проектирование и реконструкция напорных канализационных линий</w:t>
            </w:r>
            <w:proofErr w:type="gramStart"/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Д</w:t>
            </w:r>
            <w:proofErr w:type="gramEnd"/>
            <w:r w:rsidRPr="00573FDE">
              <w:rPr>
                <w:bCs/>
                <w:color w:val="000000" w:themeColor="text1"/>
              </w:rPr>
              <w:t>=1000мм от Г</w:t>
            </w:r>
            <w:r>
              <w:rPr>
                <w:bCs/>
                <w:color w:val="000000" w:themeColor="text1"/>
              </w:rPr>
              <w:t>КНС по ул. Б. Краснофлотская (две</w:t>
            </w:r>
            <w:r w:rsidRPr="00573FDE">
              <w:rPr>
                <w:bCs/>
                <w:color w:val="000000" w:themeColor="text1"/>
              </w:rPr>
              <w:t xml:space="preserve"> нитки)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23212,46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3.2.</w:t>
            </w:r>
          </w:p>
        </w:tc>
        <w:tc>
          <w:tcPr>
            <w:tcW w:w="5621" w:type="dxa"/>
          </w:tcPr>
          <w:p w:rsidR="001303EE" w:rsidRPr="00393D20" w:rsidRDefault="001303EE" w:rsidP="003D1B9C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Строительство  объекта «</w:t>
            </w:r>
            <w:r w:rsidR="00726FE3" w:rsidRPr="00573FDE">
              <w:rPr>
                <w:bCs/>
                <w:color w:val="000000" w:themeColor="text1"/>
              </w:rPr>
              <w:t>Напорная канализационная линия от станции водоподготовки на артезианской скважине №</w:t>
            </w:r>
            <w:r w:rsidR="000728AE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>15 по ул.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>Лавочкина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3.3.</w:t>
            </w:r>
          </w:p>
        </w:tc>
        <w:tc>
          <w:tcPr>
            <w:tcW w:w="5621" w:type="dxa"/>
          </w:tcPr>
          <w:p w:rsidR="00726FE3" w:rsidRPr="00573FDE" w:rsidRDefault="001303EE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Корректировка проекта объекта «</w:t>
            </w:r>
            <w:r w:rsidR="00726FE3" w:rsidRPr="00573FDE">
              <w:rPr>
                <w:bCs/>
                <w:color w:val="000000" w:themeColor="text1"/>
              </w:rPr>
              <w:t>Реконструкция городских очистных сооружений по ул.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>Мало-Краснофлотская г.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Смоленск»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11991,63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1858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3.4.</w:t>
            </w:r>
          </w:p>
        </w:tc>
        <w:tc>
          <w:tcPr>
            <w:tcW w:w="5621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 xml:space="preserve">Строительство внеплощадочных сетей канализации новых кварталов застройки, многоэтажных жилых домов, объектов производственного, общественно-социального назначения и индивидуального жилищного </w:t>
            </w:r>
            <w:proofErr w:type="gramStart"/>
            <w:r w:rsidRPr="00573FDE">
              <w:rPr>
                <w:bCs/>
                <w:color w:val="000000" w:themeColor="text1"/>
              </w:rPr>
              <w:t>строительс</w:t>
            </w:r>
            <w:r w:rsidR="001303EE">
              <w:rPr>
                <w:bCs/>
                <w:color w:val="000000" w:themeColor="text1"/>
              </w:rPr>
              <w:t>тва</w:t>
            </w:r>
            <w:proofErr w:type="gramEnd"/>
            <w:r w:rsidR="001303EE">
              <w:rPr>
                <w:bCs/>
                <w:color w:val="000000" w:themeColor="text1"/>
              </w:rPr>
              <w:t xml:space="preserve"> где СМУП «Горводоканал»</w:t>
            </w:r>
            <w:r w:rsidRPr="00573FDE">
              <w:rPr>
                <w:bCs/>
                <w:color w:val="000000" w:themeColor="text1"/>
              </w:rPr>
              <w:t xml:space="preserve"> является гарантирующей организацией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29023,80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7479" w:type="dxa"/>
            <w:gridSpan w:val="2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Итого по водоотведению: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12C45">
              <w:rPr>
                <w:b/>
                <w:color w:val="000000" w:themeColor="text1"/>
              </w:rPr>
              <w:t>177364,98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0,00</w:t>
            </w:r>
          </w:p>
        </w:tc>
      </w:tr>
      <w:tr w:rsidR="00726FE3" w:rsidRPr="00393D20" w:rsidTr="003D1B9C">
        <w:tc>
          <w:tcPr>
            <w:tcW w:w="7479" w:type="dxa"/>
            <w:gridSpan w:val="2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13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12C45">
              <w:rPr>
                <w:b/>
                <w:color w:val="000000" w:themeColor="text1"/>
              </w:rPr>
              <w:t>515067,63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32B01">
              <w:rPr>
                <w:b/>
                <w:color w:val="000000" w:themeColor="text1"/>
              </w:rPr>
              <w:t>96,20</w:t>
            </w:r>
          </w:p>
        </w:tc>
      </w:tr>
    </w:tbl>
    <w:p w:rsidR="00726FE3" w:rsidRPr="003312A6" w:rsidRDefault="00F27E09" w:rsidP="001D57A6">
      <w:pPr>
        <w:autoSpaceDE w:val="0"/>
        <w:autoSpaceDN w:val="0"/>
        <w:adjustRightInd w:val="0"/>
        <w:spacing w:before="120"/>
        <w:jc w:val="both"/>
        <w:rPr>
          <w:b/>
        </w:rPr>
      </w:pPr>
      <w:r w:rsidRPr="00F27E09">
        <w:rPr>
          <w:b/>
          <w:bCs/>
          <w:sz w:val="20"/>
          <w:szCs w:val="20"/>
        </w:rPr>
        <w:t xml:space="preserve"> &lt;*&gt; Корректировка будет произведена после утвер</w:t>
      </w:r>
      <w:bookmarkStart w:id="0" w:name="_GoBack"/>
      <w:bookmarkEnd w:id="0"/>
      <w:r w:rsidRPr="00F27E09">
        <w:rPr>
          <w:b/>
          <w:bCs/>
          <w:sz w:val="20"/>
          <w:szCs w:val="20"/>
        </w:rPr>
        <w:t>ждения тарифов в сфере водоснабжения и водоотведения</w:t>
      </w:r>
    </w:p>
    <w:sectPr w:rsidR="00726FE3" w:rsidRPr="003312A6" w:rsidSect="00BC15B4">
      <w:headerReference w:type="even" r:id="rId9"/>
      <w:headerReference w:type="default" r:id="rId10"/>
      <w:headerReference w:type="first" r:id="rId11"/>
      <w:pgSz w:w="11906" w:h="16838" w:code="9"/>
      <w:pgMar w:top="567" w:right="567" w:bottom="992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F7" w:rsidRDefault="003C38F7">
      <w:r>
        <w:separator/>
      </w:r>
    </w:p>
  </w:endnote>
  <w:endnote w:type="continuationSeparator" w:id="0">
    <w:p w:rsidR="003C38F7" w:rsidRDefault="003C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F7" w:rsidRDefault="003C38F7">
      <w:r>
        <w:separator/>
      </w:r>
    </w:p>
  </w:footnote>
  <w:footnote w:type="continuationSeparator" w:id="0">
    <w:p w:rsidR="003C38F7" w:rsidRDefault="003C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F7" w:rsidRDefault="00596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38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8F7" w:rsidRDefault="003C38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94301"/>
      <w:docPartObj>
        <w:docPartGallery w:val="Page Numbers (Top of Page)"/>
        <w:docPartUnique/>
      </w:docPartObj>
    </w:sdtPr>
    <w:sdtContent>
      <w:p w:rsidR="003C38F7" w:rsidRDefault="003C38F7">
        <w:pPr>
          <w:pStyle w:val="a7"/>
          <w:jc w:val="center"/>
        </w:pPr>
      </w:p>
      <w:p w:rsidR="003C38F7" w:rsidRDefault="00596AA7">
        <w:pPr>
          <w:pStyle w:val="a7"/>
          <w:jc w:val="center"/>
        </w:pPr>
        <w:r>
          <w:fldChar w:fldCharType="begin"/>
        </w:r>
        <w:r w:rsidR="003C38F7">
          <w:instrText>PAGE   \* MERGEFORMAT</w:instrText>
        </w:r>
        <w:r>
          <w:fldChar w:fldCharType="separate"/>
        </w:r>
        <w:r w:rsidR="0098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8F7" w:rsidRDefault="003C38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F7" w:rsidRDefault="003C38F7">
    <w:pPr>
      <w:pStyle w:val="a7"/>
      <w:jc w:val="center"/>
    </w:pPr>
  </w:p>
  <w:p w:rsidR="003C38F7" w:rsidRDefault="003C38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CA4C1E"/>
    <w:multiLevelType w:val="hybridMultilevel"/>
    <w:tmpl w:val="BBECB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B2A8E"/>
    <w:multiLevelType w:val="multilevel"/>
    <w:tmpl w:val="E0666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4C213C"/>
    <w:multiLevelType w:val="hybridMultilevel"/>
    <w:tmpl w:val="E2F8D860"/>
    <w:lvl w:ilvl="0" w:tplc="0A38850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4530F7"/>
    <w:multiLevelType w:val="multilevel"/>
    <w:tmpl w:val="B22E3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5F220C6"/>
    <w:multiLevelType w:val="hybridMultilevel"/>
    <w:tmpl w:val="A5041C5C"/>
    <w:lvl w:ilvl="0" w:tplc="EF82E40E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6241AE9"/>
    <w:multiLevelType w:val="hybridMultilevel"/>
    <w:tmpl w:val="4300BB02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E4507"/>
    <w:multiLevelType w:val="hybridMultilevel"/>
    <w:tmpl w:val="DC7AB6E2"/>
    <w:lvl w:ilvl="0" w:tplc="A5DA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8461E">
      <w:numFmt w:val="none"/>
      <w:lvlText w:val=""/>
      <w:lvlJc w:val="left"/>
      <w:pPr>
        <w:tabs>
          <w:tab w:val="num" w:pos="360"/>
        </w:tabs>
      </w:pPr>
    </w:lvl>
    <w:lvl w:ilvl="2" w:tplc="750A9EE4">
      <w:numFmt w:val="none"/>
      <w:lvlText w:val=""/>
      <w:lvlJc w:val="left"/>
      <w:pPr>
        <w:tabs>
          <w:tab w:val="num" w:pos="360"/>
        </w:tabs>
      </w:pPr>
    </w:lvl>
    <w:lvl w:ilvl="3" w:tplc="1AC697B4">
      <w:numFmt w:val="none"/>
      <w:lvlText w:val=""/>
      <w:lvlJc w:val="left"/>
      <w:pPr>
        <w:tabs>
          <w:tab w:val="num" w:pos="360"/>
        </w:tabs>
      </w:pPr>
    </w:lvl>
    <w:lvl w:ilvl="4" w:tplc="540A9A8A">
      <w:numFmt w:val="none"/>
      <w:lvlText w:val=""/>
      <w:lvlJc w:val="left"/>
      <w:pPr>
        <w:tabs>
          <w:tab w:val="num" w:pos="360"/>
        </w:tabs>
      </w:pPr>
    </w:lvl>
    <w:lvl w:ilvl="5" w:tplc="1C72B8C0">
      <w:numFmt w:val="none"/>
      <w:lvlText w:val=""/>
      <w:lvlJc w:val="left"/>
      <w:pPr>
        <w:tabs>
          <w:tab w:val="num" w:pos="360"/>
        </w:tabs>
      </w:pPr>
    </w:lvl>
    <w:lvl w:ilvl="6" w:tplc="3D5E9FB2">
      <w:numFmt w:val="none"/>
      <w:lvlText w:val=""/>
      <w:lvlJc w:val="left"/>
      <w:pPr>
        <w:tabs>
          <w:tab w:val="num" w:pos="360"/>
        </w:tabs>
      </w:pPr>
    </w:lvl>
    <w:lvl w:ilvl="7" w:tplc="E8242928">
      <w:numFmt w:val="none"/>
      <w:lvlText w:val=""/>
      <w:lvlJc w:val="left"/>
      <w:pPr>
        <w:tabs>
          <w:tab w:val="num" w:pos="360"/>
        </w:tabs>
      </w:pPr>
    </w:lvl>
    <w:lvl w:ilvl="8" w:tplc="2B78EB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0852F9"/>
    <w:multiLevelType w:val="hybridMultilevel"/>
    <w:tmpl w:val="EDB4CE40"/>
    <w:lvl w:ilvl="0" w:tplc="697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F2B09"/>
    <w:multiLevelType w:val="hybridMultilevel"/>
    <w:tmpl w:val="A4CCA162"/>
    <w:lvl w:ilvl="0" w:tplc="9F2E0E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11655EA"/>
    <w:multiLevelType w:val="hybridMultilevel"/>
    <w:tmpl w:val="3348D0B6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23B3667"/>
    <w:multiLevelType w:val="hybridMultilevel"/>
    <w:tmpl w:val="AB94E4F8"/>
    <w:lvl w:ilvl="0" w:tplc="F95E26C4">
      <w:start w:val="3"/>
      <w:numFmt w:val="decimal"/>
      <w:lvlText w:val="%1."/>
      <w:lvlJc w:val="left"/>
      <w:pPr>
        <w:ind w:left="17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3">
    <w:nsid w:val="325242EC"/>
    <w:multiLevelType w:val="hybridMultilevel"/>
    <w:tmpl w:val="5C0A4A36"/>
    <w:lvl w:ilvl="0" w:tplc="30C207EC">
      <w:start w:val="1"/>
      <w:numFmt w:val="decimal"/>
      <w:lvlText w:val="%1."/>
      <w:lvlJc w:val="left"/>
      <w:pPr>
        <w:tabs>
          <w:tab w:val="num" w:pos="2101"/>
        </w:tabs>
        <w:ind w:left="210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>
    <w:nsid w:val="330E6183"/>
    <w:multiLevelType w:val="hybridMultilevel"/>
    <w:tmpl w:val="DD32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86AE8"/>
    <w:multiLevelType w:val="hybridMultilevel"/>
    <w:tmpl w:val="1C289B92"/>
    <w:lvl w:ilvl="0" w:tplc="F95E26C4">
      <w:start w:val="3"/>
      <w:numFmt w:val="decimal"/>
      <w:lvlText w:val="%1."/>
      <w:lvlJc w:val="left"/>
      <w:pPr>
        <w:ind w:left="3068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6">
    <w:nsid w:val="3E767691"/>
    <w:multiLevelType w:val="hybridMultilevel"/>
    <w:tmpl w:val="867CA420"/>
    <w:lvl w:ilvl="0" w:tplc="15BE6DD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D231F6"/>
    <w:multiLevelType w:val="hybridMultilevel"/>
    <w:tmpl w:val="3A60DD96"/>
    <w:lvl w:ilvl="0" w:tplc="F8300A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42EF0D3D"/>
    <w:multiLevelType w:val="hybridMultilevel"/>
    <w:tmpl w:val="0CE61480"/>
    <w:lvl w:ilvl="0" w:tplc="2870AD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4263966"/>
    <w:multiLevelType w:val="hybridMultilevel"/>
    <w:tmpl w:val="34481CD2"/>
    <w:lvl w:ilvl="0" w:tplc="B6043510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8C91439"/>
    <w:multiLevelType w:val="hybridMultilevel"/>
    <w:tmpl w:val="FBA20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A72196"/>
    <w:multiLevelType w:val="hybridMultilevel"/>
    <w:tmpl w:val="D1507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C2DDE"/>
    <w:multiLevelType w:val="hybridMultilevel"/>
    <w:tmpl w:val="2C367688"/>
    <w:lvl w:ilvl="0" w:tplc="D92E4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353132"/>
    <w:multiLevelType w:val="hybridMultilevel"/>
    <w:tmpl w:val="FEA812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251EF"/>
    <w:multiLevelType w:val="hybridMultilevel"/>
    <w:tmpl w:val="2F5E7A74"/>
    <w:lvl w:ilvl="0" w:tplc="9418D7B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337C92"/>
    <w:multiLevelType w:val="hybridMultilevel"/>
    <w:tmpl w:val="73B45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54447"/>
    <w:multiLevelType w:val="hybridMultilevel"/>
    <w:tmpl w:val="97E80B00"/>
    <w:lvl w:ilvl="0" w:tplc="9F2E0EC4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DC93432"/>
    <w:multiLevelType w:val="hybridMultilevel"/>
    <w:tmpl w:val="83AE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E6B77"/>
    <w:multiLevelType w:val="hybridMultilevel"/>
    <w:tmpl w:val="F1B41B3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>
    <w:nsid w:val="69F23B32"/>
    <w:multiLevelType w:val="hybridMultilevel"/>
    <w:tmpl w:val="3AC4D38C"/>
    <w:lvl w:ilvl="0" w:tplc="E0B05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0CE60FB"/>
    <w:multiLevelType w:val="hybridMultilevel"/>
    <w:tmpl w:val="407AD334"/>
    <w:lvl w:ilvl="0" w:tplc="A77A60FC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3056352"/>
    <w:multiLevelType w:val="hybridMultilevel"/>
    <w:tmpl w:val="DB609E0C"/>
    <w:lvl w:ilvl="0" w:tplc="222A1D00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>
    <w:nsid w:val="780A7AE8"/>
    <w:multiLevelType w:val="hybridMultilevel"/>
    <w:tmpl w:val="4DB6C7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F450C"/>
    <w:multiLevelType w:val="hybridMultilevel"/>
    <w:tmpl w:val="15A2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19"/>
  </w:num>
  <w:num w:numId="5">
    <w:abstractNumId w:val="4"/>
  </w:num>
  <w:num w:numId="6">
    <w:abstractNumId w:val="8"/>
  </w:num>
  <w:num w:numId="7">
    <w:abstractNumId w:val="2"/>
  </w:num>
  <w:num w:numId="8">
    <w:abstractNumId w:val="25"/>
  </w:num>
  <w:num w:numId="9">
    <w:abstractNumId w:val="21"/>
  </w:num>
  <w:num w:numId="10">
    <w:abstractNumId w:val="20"/>
  </w:num>
  <w:num w:numId="11">
    <w:abstractNumId w:val="18"/>
  </w:num>
  <w:num w:numId="12">
    <w:abstractNumId w:val="34"/>
  </w:num>
  <w:num w:numId="13">
    <w:abstractNumId w:val="27"/>
  </w:num>
  <w:num w:numId="14">
    <w:abstractNumId w:val="0"/>
  </w:num>
  <w:num w:numId="15">
    <w:abstractNumId w:val="1"/>
  </w:num>
  <w:num w:numId="16">
    <w:abstractNumId w:val="30"/>
  </w:num>
  <w:num w:numId="17">
    <w:abstractNumId w:val="11"/>
  </w:num>
  <w:num w:numId="18">
    <w:abstractNumId w:val="23"/>
  </w:num>
  <w:num w:numId="19">
    <w:abstractNumId w:val="17"/>
  </w:num>
  <w:num w:numId="20">
    <w:abstractNumId w:val="13"/>
  </w:num>
  <w:num w:numId="21">
    <w:abstractNumId w:val="10"/>
  </w:num>
  <w:num w:numId="22">
    <w:abstractNumId w:val="3"/>
  </w:num>
  <w:num w:numId="23">
    <w:abstractNumId w:val="26"/>
  </w:num>
  <w:num w:numId="24">
    <w:abstractNumId w:val="31"/>
  </w:num>
  <w:num w:numId="25">
    <w:abstractNumId w:val="6"/>
  </w:num>
  <w:num w:numId="26">
    <w:abstractNumId w:val="16"/>
  </w:num>
  <w:num w:numId="27">
    <w:abstractNumId w:val="32"/>
  </w:num>
  <w:num w:numId="28">
    <w:abstractNumId w:val="12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29"/>
  </w:num>
  <w:num w:numId="34">
    <w:abstractNumId w:val="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2CD6"/>
    <w:rsid w:val="00002E2C"/>
    <w:rsid w:val="00003AE1"/>
    <w:rsid w:val="00004D9A"/>
    <w:rsid w:val="0000599C"/>
    <w:rsid w:val="000113FD"/>
    <w:rsid w:val="000155EB"/>
    <w:rsid w:val="00016D30"/>
    <w:rsid w:val="00033346"/>
    <w:rsid w:val="000372FC"/>
    <w:rsid w:val="00052068"/>
    <w:rsid w:val="000702FB"/>
    <w:rsid w:val="000728AE"/>
    <w:rsid w:val="00073241"/>
    <w:rsid w:val="000B2C2A"/>
    <w:rsid w:val="000B6A8E"/>
    <w:rsid w:val="000C3AA1"/>
    <w:rsid w:val="000C3B42"/>
    <w:rsid w:val="000D027F"/>
    <w:rsid w:val="000E4037"/>
    <w:rsid w:val="000E57A4"/>
    <w:rsid w:val="000E6E68"/>
    <w:rsid w:val="001005DC"/>
    <w:rsid w:val="001125BC"/>
    <w:rsid w:val="00112C2E"/>
    <w:rsid w:val="00121A23"/>
    <w:rsid w:val="00121EB6"/>
    <w:rsid w:val="0012653A"/>
    <w:rsid w:val="001303EE"/>
    <w:rsid w:val="00131A2D"/>
    <w:rsid w:val="00135090"/>
    <w:rsid w:val="0013734A"/>
    <w:rsid w:val="0014408D"/>
    <w:rsid w:val="00154F3B"/>
    <w:rsid w:val="00162172"/>
    <w:rsid w:val="001748AE"/>
    <w:rsid w:val="00177432"/>
    <w:rsid w:val="00183857"/>
    <w:rsid w:val="00197B8D"/>
    <w:rsid w:val="001A4F58"/>
    <w:rsid w:val="001A71CA"/>
    <w:rsid w:val="001A7430"/>
    <w:rsid w:val="001B400F"/>
    <w:rsid w:val="001C325D"/>
    <w:rsid w:val="001D57A6"/>
    <w:rsid w:val="001D7A63"/>
    <w:rsid w:val="001E147A"/>
    <w:rsid w:val="001F28F8"/>
    <w:rsid w:val="001F5DEC"/>
    <w:rsid w:val="00206CBD"/>
    <w:rsid w:val="00211886"/>
    <w:rsid w:val="002167A4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2887"/>
    <w:rsid w:val="002B3609"/>
    <w:rsid w:val="002B52FD"/>
    <w:rsid w:val="002D2E85"/>
    <w:rsid w:val="002D7DBA"/>
    <w:rsid w:val="002E7DA8"/>
    <w:rsid w:val="002E7F63"/>
    <w:rsid w:val="002F0543"/>
    <w:rsid w:val="002F3A06"/>
    <w:rsid w:val="00312E2C"/>
    <w:rsid w:val="00316CFD"/>
    <w:rsid w:val="003172EF"/>
    <w:rsid w:val="00322595"/>
    <w:rsid w:val="003226D9"/>
    <w:rsid w:val="00322DD4"/>
    <w:rsid w:val="003274E5"/>
    <w:rsid w:val="00330C48"/>
    <w:rsid w:val="003312A6"/>
    <w:rsid w:val="00333A66"/>
    <w:rsid w:val="003561A8"/>
    <w:rsid w:val="00357044"/>
    <w:rsid w:val="0035751F"/>
    <w:rsid w:val="003658DC"/>
    <w:rsid w:val="00372047"/>
    <w:rsid w:val="00380D65"/>
    <w:rsid w:val="00381395"/>
    <w:rsid w:val="00390BBB"/>
    <w:rsid w:val="003A2C58"/>
    <w:rsid w:val="003A2CF7"/>
    <w:rsid w:val="003A786B"/>
    <w:rsid w:val="003B0D54"/>
    <w:rsid w:val="003B3CCF"/>
    <w:rsid w:val="003B3E16"/>
    <w:rsid w:val="003B7F5C"/>
    <w:rsid w:val="003C145B"/>
    <w:rsid w:val="003C38F7"/>
    <w:rsid w:val="003C60D8"/>
    <w:rsid w:val="003C6142"/>
    <w:rsid w:val="003D1B9C"/>
    <w:rsid w:val="003D3860"/>
    <w:rsid w:val="003E31B1"/>
    <w:rsid w:val="003E3D2D"/>
    <w:rsid w:val="003F17D5"/>
    <w:rsid w:val="003F4023"/>
    <w:rsid w:val="003F5AAC"/>
    <w:rsid w:val="004032D3"/>
    <w:rsid w:val="00407455"/>
    <w:rsid w:val="00411DD3"/>
    <w:rsid w:val="00431F3D"/>
    <w:rsid w:val="00433117"/>
    <w:rsid w:val="0043683D"/>
    <w:rsid w:val="00437042"/>
    <w:rsid w:val="004430CD"/>
    <w:rsid w:val="00447B74"/>
    <w:rsid w:val="0045523F"/>
    <w:rsid w:val="00457AD8"/>
    <w:rsid w:val="00461264"/>
    <w:rsid w:val="004716EB"/>
    <w:rsid w:val="00474DF2"/>
    <w:rsid w:val="0047552D"/>
    <w:rsid w:val="004801B7"/>
    <w:rsid w:val="004902D6"/>
    <w:rsid w:val="004910FB"/>
    <w:rsid w:val="00493FCA"/>
    <w:rsid w:val="004A10B4"/>
    <w:rsid w:val="004A21A2"/>
    <w:rsid w:val="004A34E0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4F1680"/>
    <w:rsid w:val="004F6974"/>
    <w:rsid w:val="0050501D"/>
    <w:rsid w:val="00506C55"/>
    <w:rsid w:val="005126F4"/>
    <w:rsid w:val="00521DA7"/>
    <w:rsid w:val="005278F3"/>
    <w:rsid w:val="00531618"/>
    <w:rsid w:val="00534D2D"/>
    <w:rsid w:val="00536F5B"/>
    <w:rsid w:val="0054197E"/>
    <w:rsid w:val="00541F07"/>
    <w:rsid w:val="005427CA"/>
    <w:rsid w:val="005461B1"/>
    <w:rsid w:val="005479E7"/>
    <w:rsid w:val="00560DF3"/>
    <w:rsid w:val="00567ACB"/>
    <w:rsid w:val="00571F90"/>
    <w:rsid w:val="00572552"/>
    <w:rsid w:val="005777BE"/>
    <w:rsid w:val="00581021"/>
    <w:rsid w:val="00581D1F"/>
    <w:rsid w:val="00596AA7"/>
    <w:rsid w:val="00597D53"/>
    <w:rsid w:val="005A222B"/>
    <w:rsid w:val="005A4A1B"/>
    <w:rsid w:val="005B519E"/>
    <w:rsid w:val="005C26C8"/>
    <w:rsid w:val="005C50E7"/>
    <w:rsid w:val="005E77FB"/>
    <w:rsid w:val="005F4ED5"/>
    <w:rsid w:val="00600FA2"/>
    <w:rsid w:val="00603D88"/>
    <w:rsid w:val="0061154A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1925"/>
    <w:rsid w:val="006731BE"/>
    <w:rsid w:val="00676DDC"/>
    <w:rsid w:val="0068742F"/>
    <w:rsid w:val="00695FFE"/>
    <w:rsid w:val="006A45E9"/>
    <w:rsid w:val="006B3A8B"/>
    <w:rsid w:val="006B45D9"/>
    <w:rsid w:val="006D5509"/>
    <w:rsid w:val="006D558C"/>
    <w:rsid w:val="006D6C61"/>
    <w:rsid w:val="006E00B9"/>
    <w:rsid w:val="006E18E4"/>
    <w:rsid w:val="006E3A26"/>
    <w:rsid w:val="006E4C08"/>
    <w:rsid w:val="006E6AA1"/>
    <w:rsid w:val="006F1C28"/>
    <w:rsid w:val="006F70CB"/>
    <w:rsid w:val="00702553"/>
    <w:rsid w:val="00702A16"/>
    <w:rsid w:val="00703189"/>
    <w:rsid w:val="0071352B"/>
    <w:rsid w:val="007162DE"/>
    <w:rsid w:val="0072301F"/>
    <w:rsid w:val="00726FE3"/>
    <w:rsid w:val="00730756"/>
    <w:rsid w:val="007422C8"/>
    <w:rsid w:val="0074360E"/>
    <w:rsid w:val="00755AC0"/>
    <w:rsid w:val="007627B1"/>
    <w:rsid w:val="007668A1"/>
    <w:rsid w:val="00767964"/>
    <w:rsid w:val="00773482"/>
    <w:rsid w:val="007827A2"/>
    <w:rsid w:val="00786704"/>
    <w:rsid w:val="00795371"/>
    <w:rsid w:val="007A0945"/>
    <w:rsid w:val="007B2F65"/>
    <w:rsid w:val="007B47D1"/>
    <w:rsid w:val="007C1E7A"/>
    <w:rsid w:val="007C7516"/>
    <w:rsid w:val="007E06B9"/>
    <w:rsid w:val="007E150C"/>
    <w:rsid w:val="007E5FE5"/>
    <w:rsid w:val="007E600B"/>
    <w:rsid w:val="007F4D2D"/>
    <w:rsid w:val="007F5BC7"/>
    <w:rsid w:val="00800CD7"/>
    <w:rsid w:val="00801FF0"/>
    <w:rsid w:val="0080494D"/>
    <w:rsid w:val="00804A38"/>
    <w:rsid w:val="00807BA8"/>
    <w:rsid w:val="00807C8C"/>
    <w:rsid w:val="008147D8"/>
    <w:rsid w:val="008264AE"/>
    <w:rsid w:val="008348A3"/>
    <w:rsid w:val="008364D1"/>
    <w:rsid w:val="00842B28"/>
    <w:rsid w:val="00842C8B"/>
    <w:rsid w:val="008444EA"/>
    <w:rsid w:val="0085511A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D6729"/>
    <w:rsid w:val="008D6E0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728"/>
    <w:rsid w:val="00950400"/>
    <w:rsid w:val="00952296"/>
    <w:rsid w:val="00953343"/>
    <w:rsid w:val="0095358D"/>
    <w:rsid w:val="0096142A"/>
    <w:rsid w:val="0096664C"/>
    <w:rsid w:val="00967ABD"/>
    <w:rsid w:val="00972477"/>
    <w:rsid w:val="00973A9F"/>
    <w:rsid w:val="00976F12"/>
    <w:rsid w:val="00980451"/>
    <w:rsid w:val="00980AAF"/>
    <w:rsid w:val="0098226D"/>
    <w:rsid w:val="00990478"/>
    <w:rsid w:val="009967CA"/>
    <w:rsid w:val="00996D95"/>
    <w:rsid w:val="009A01DD"/>
    <w:rsid w:val="009A29B4"/>
    <w:rsid w:val="009A398B"/>
    <w:rsid w:val="009A5BE1"/>
    <w:rsid w:val="009A7453"/>
    <w:rsid w:val="009B2B44"/>
    <w:rsid w:val="009C4B70"/>
    <w:rsid w:val="009C6892"/>
    <w:rsid w:val="009C75A3"/>
    <w:rsid w:val="009E4EA9"/>
    <w:rsid w:val="009F07B6"/>
    <w:rsid w:val="009F7558"/>
    <w:rsid w:val="00A0386A"/>
    <w:rsid w:val="00A14C6A"/>
    <w:rsid w:val="00A34815"/>
    <w:rsid w:val="00A35A2E"/>
    <w:rsid w:val="00A37818"/>
    <w:rsid w:val="00A410CD"/>
    <w:rsid w:val="00A41E8F"/>
    <w:rsid w:val="00A4324B"/>
    <w:rsid w:val="00A46309"/>
    <w:rsid w:val="00A51DAC"/>
    <w:rsid w:val="00A6025D"/>
    <w:rsid w:val="00A63940"/>
    <w:rsid w:val="00A825CD"/>
    <w:rsid w:val="00A83B06"/>
    <w:rsid w:val="00A852E3"/>
    <w:rsid w:val="00A86FD9"/>
    <w:rsid w:val="00A91D6F"/>
    <w:rsid w:val="00A91F4B"/>
    <w:rsid w:val="00A96C10"/>
    <w:rsid w:val="00AB5F52"/>
    <w:rsid w:val="00AB6EB0"/>
    <w:rsid w:val="00AC40A2"/>
    <w:rsid w:val="00AC419E"/>
    <w:rsid w:val="00AD418C"/>
    <w:rsid w:val="00AD4858"/>
    <w:rsid w:val="00AD4E29"/>
    <w:rsid w:val="00AD591E"/>
    <w:rsid w:val="00AE12AB"/>
    <w:rsid w:val="00AE1A4B"/>
    <w:rsid w:val="00AE75A9"/>
    <w:rsid w:val="00B005B0"/>
    <w:rsid w:val="00B02204"/>
    <w:rsid w:val="00B103C1"/>
    <w:rsid w:val="00B158B3"/>
    <w:rsid w:val="00B201F6"/>
    <w:rsid w:val="00B207B3"/>
    <w:rsid w:val="00B22E02"/>
    <w:rsid w:val="00B37E32"/>
    <w:rsid w:val="00B40E0B"/>
    <w:rsid w:val="00B45534"/>
    <w:rsid w:val="00B46DD3"/>
    <w:rsid w:val="00B57278"/>
    <w:rsid w:val="00B6789B"/>
    <w:rsid w:val="00B86602"/>
    <w:rsid w:val="00B87027"/>
    <w:rsid w:val="00B915AB"/>
    <w:rsid w:val="00B92EFB"/>
    <w:rsid w:val="00BB27C5"/>
    <w:rsid w:val="00BC15B4"/>
    <w:rsid w:val="00BC2692"/>
    <w:rsid w:val="00BC3940"/>
    <w:rsid w:val="00BD6A47"/>
    <w:rsid w:val="00BD7384"/>
    <w:rsid w:val="00BE24AD"/>
    <w:rsid w:val="00BE24D0"/>
    <w:rsid w:val="00BE3CD5"/>
    <w:rsid w:val="00BF15B7"/>
    <w:rsid w:val="00BF3A66"/>
    <w:rsid w:val="00C1302C"/>
    <w:rsid w:val="00C15CCD"/>
    <w:rsid w:val="00C217A0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E4D"/>
    <w:rsid w:val="00C632BC"/>
    <w:rsid w:val="00C6364A"/>
    <w:rsid w:val="00C65192"/>
    <w:rsid w:val="00C84193"/>
    <w:rsid w:val="00C85084"/>
    <w:rsid w:val="00C86A46"/>
    <w:rsid w:val="00C9369C"/>
    <w:rsid w:val="00C94E40"/>
    <w:rsid w:val="00C950A2"/>
    <w:rsid w:val="00CA5F58"/>
    <w:rsid w:val="00CA6EE6"/>
    <w:rsid w:val="00CC138B"/>
    <w:rsid w:val="00CC2130"/>
    <w:rsid w:val="00CD1814"/>
    <w:rsid w:val="00CD3D22"/>
    <w:rsid w:val="00CE0D61"/>
    <w:rsid w:val="00CE5B63"/>
    <w:rsid w:val="00CF1BC0"/>
    <w:rsid w:val="00CF333F"/>
    <w:rsid w:val="00D023CC"/>
    <w:rsid w:val="00D11418"/>
    <w:rsid w:val="00D33D34"/>
    <w:rsid w:val="00D3599F"/>
    <w:rsid w:val="00D43918"/>
    <w:rsid w:val="00D57FD0"/>
    <w:rsid w:val="00D650B1"/>
    <w:rsid w:val="00D66AE0"/>
    <w:rsid w:val="00D73946"/>
    <w:rsid w:val="00D767B0"/>
    <w:rsid w:val="00D8339C"/>
    <w:rsid w:val="00D87A40"/>
    <w:rsid w:val="00D90BA3"/>
    <w:rsid w:val="00D91059"/>
    <w:rsid w:val="00D915D8"/>
    <w:rsid w:val="00D97C61"/>
    <w:rsid w:val="00DA1679"/>
    <w:rsid w:val="00DA2522"/>
    <w:rsid w:val="00DA6949"/>
    <w:rsid w:val="00DB5E76"/>
    <w:rsid w:val="00DC0670"/>
    <w:rsid w:val="00DD2A6A"/>
    <w:rsid w:val="00DD31E8"/>
    <w:rsid w:val="00DD4175"/>
    <w:rsid w:val="00DE441F"/>
    <w:rsid w:val="00DE4BEC"/>
    <w:rsid w:val="00DF0B7F"/>
    <w:rsid w:val="00DF1F04"/>
    <w:rsid w:val="00DF36C7"/>
    <w:rsid w:val="00E009DB"/>
    <w:rsid w:val="00E00A36"/>
    <w:rsid w:val="00E200A3"/>
    <w:rsid w:val="00E25264"/>
    <w:rsid w:val="00E31711"/>
    <w:rsid w:val="00E344B2"/>
    <w:rsid w:val="00E3696D"/>
    <w:rsid w:val="00E415FD"/>
    <w:rsid w:val="00E66770"/>
    <w:rsid w:val="00E7547B"/>
    <w:rsid w:val="00E76754"/>
    <w:rsid w:val="00E77A63"/>
    <w:rsid w:val="00E83922"/>
    <w:rsid w:val="00E9799E"/>
    <w:rsid w:val="00EA0D0E"/>
    <w:rsid w:val="00EA6883"/>
    <w:rsid w:val="00EA786A"/>
    <w:rsid w:val="00EB1F4E"/>
    <w:rsid w:val="00EB58F2"/>
    <w:rsid w:val="00EB5B18"/>
    <w:rsid w:val="00ED24FC"/>
    <w:rsid w:val="00ED6F3F"/>
    <w:rsid w:val="00EE03B0"/>
    <w:rsid w:val="00EE0BD0"/>
    <w:rsid w:val="00EE37B0"/>
    <w:rsid w:val="00EE3EA2"/>
    <w:rsid w:val="00F17317"/>
    <w:rsid w:val="00F17DCC"/>
    <w:rsid w:val="00F23626"/>
    <w:rsid w:val="00F27E09"/>
    <w:rsid w:val="00F32FBF"/>
    <w:rsid w:val="00F37CE1"/>
    <w:rsid w:val="00F4216F"/>
    <w:rsid w:val="00F44C14"/>
    <w:rsid w:val="00F50268"/>
    <w:rsid w:val="00F50CEF"/>
    <w:rsid w:val="00F61373"/>
    <w:rsid w:val="00F66F0A"/>
    <w:rsid w:val="00F7206F"/>
    <w:rsid w:val="00F778F6"/>
    <w:rsid w:val="00F8224C"/>
    <w:rsid w:val="00F9252A"/>
    <w:rsid w:val="00F94A4B"/>
    <w:rsid w:val="00FA1881"/>
    <w:rsid w:val="00FA4BDC"/>
    <w:rsid w:val="00FB2199"/>
    <w:rsid w:val="00FC01F1"/>
    <w:rsid w:val="00FC600C"/>
    <w:rsid w:val="00FD2AF9"/>
    <w:rsid w:val="00FD3E32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6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B6A8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0B6A8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uiPriority w:val="99"/>
    <w:rsid w:val="00135090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link w:val="a6"/>
    <w:rsid w:val="00135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35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5090"/>
  </w:style>
  <w:style w:type="paragraph" w:customStyle="1" w:styleId="12">
    <w:name w:val="Обычный1"/>
    <w:link w:val="13"/>
    <w:uiPriority w:val="99"/>
    <w:qFormat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3">
    <w:name w:val="Обычный1 Знак"/>
    <w:link w:val="12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character" w:customStyle="1" w:styleId="a4">
    <w:name w:val="Основной текст с отступом Знак"/>
    <w:link w:val="a3"/>
    <w:uiPriority w:val="99"/>
    <w:rsid w:val="00804A38"/>
    <w:rPr>
      <w:sz w:val="28"/>
    </w:rPr>
  </w:style>
  <w:style w:type="character" w:customStyle="1" w:styleId="20">
    <w:name w:val="Основной текст 2 Знак"/>
    <w:link w:val="2"/>
    <w:rsid w:val="00804A38"/>
    <w:rPr>
      <w:b/>
      <w:sz w:val="28"/>
    </w:rPr>
  </w:style>
  <w:style w:type="paragraph" w:styleId="aa">
    <w:name w:val="footer"/>
    <w:basedOn w:val="a"/>
    <w:link w:val="ab"/>
    <w:unhideWhenUsed/>
    <w:rsid w:val="00795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95371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953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6A8E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B6A8E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B6A8E"/>
    <w:rPr>
      <w:b/>
      <w:bCs/>
      <w:sz w:val="24"/>
      <w:szCs w:val="24"/>
    </w:rPr>
  </w:style>
  <w:style w:type="paragraph" w:customStyle="1" w:styleId="ac">
    <w:name w:val="Таблица"/>
    <w:basedOn w:val="a"/>
    <w:rsid w:val="000B6A8E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customStyle="1" w:styleId="14">
    <w:name w:val="Абзац списка1"/>
    <w:basedOn w:val="a"/>
    <w:rsid w:val="000B6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B6A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6A8E"/>
  </w:style>
  <w:style w:type="character" w:styleId="ad">
    <w:name w:val="Hyperlink"/>
    <w:rsid w:val="000B6A8E"/>
    <w:rPr>
      <w:color w:val="0000FF"/>
      <w:u w:val="single"/>
    </w:rPr>
  </w:style>
  <w:style w:type="character" w:customStyle="1" w:styleId="ae">
    <w:name w:val="Схема документа Знак"/>
    <w:link w:val="af"/>
    <w:semiHidden/>
    <w:rsid w:val="000B6A8E"/>
    <w:rPr>
      <w:rFonts w:ascii="Tahoma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rsid w:val="000B6A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semiHidden/>
    <w:rsid w:val="000B6A8E"/>
    <w:rPr>
      <w:rFonts w:ascii="Segoe UI" w:hAnsi="Segoe UI" w:cs="Segoe UI"/>
      <w:sz w:val="16"/>
      <w:szCs w:val="16"/>
    </w:rPr>
  </w:style>
  <w:style w:type="character" w:customStyle="1" w:styleId="WW8Num1z0">
    <w:name w:val="WW8Num1z0"/>
    <w:rsid w:val="000B6A8E"/>
    <w:rPr>
      <w:color w:val="auto"/>
      <w:sz w:val="24"/>
    </w:rPr>
  </w:style>
  <w:style w:type="character" w:customStyle="1" w:styleId="Absatz-Standardschriftart">
    <w:name w:val="Absatz-Standardschriftart"/>
    <w:rsid w:val="000B6A8E"/>
  </w:style>
  <w:style w:type="character" w:customStyle="1" w:styleId="WW-Absatz-Standardschriftart">
    <w:name w:val="WW-Absatz-Standardschriftart"/>
    <w:rsid w:val="000B6A8E"/>
  </w:style>
  <w:style w:type="character" w:customStyle="1" w:styleId="WW-Absatz-Standardschriftart1">
    <w:name w:val="WW-Absatz-Standardschriftart1"/>
    <w:rsid w:val="000B6A8E"/>
  </w:style>
  <w:style w:type="character" w:customStyle="1" w:styleId="WW-Absatz-Standardschriftart11">
    <w:name w:val="WW-Absatz-Standardschriftart11"/>
    <w:rsid w:val="000B6A8E"/>
  </w:style>
  <w:style w:type="character" w:customStyle="1" w:styleId="22">
    <w:name w:val="Основной шрифт абзаца2"/>
    <w:rsid w:val="000B6A8E"/>
  </w:style>
  <w:style w:type="character" w:customStyle="1" w:styleId="WW-Absatz-Standardschriftart111">
    <w:name w:val="WW-Absatz-Standardschriftart111"/>
    <w:rsid w:val="000B6A8E"/>
  </w:style>
  <w:style w:type="character" w:customStyle="1" w:styleId="WW-Absatz-Standardschriftart1111">
    <w:name w:val="WW-Absatz-Standardschriftart1111"/>
    <w:rsid w:val="000B6A8E"/>
  </w:style>
  <w:style w:type="character" w:customStyle="1" w:styleId="WW-Absatz-Standardschriftart11111">
    <w:name w:val="WW-Absatz-Standardschriftart11111"/>
    <w:rsid w:val="000B6A8E"/>
  </w:style>
  <w:style w:type="character" w:customStyle="1" w:styleId="WW-Absatz-Standardschriftart111111">
    <w:name w:val="WW-Absatz-Standardschriftart111111"/>
    <w:rsid w:val="000B6A8E"/>
  </w:style>
  <w:style w:type="character" w:customStyle="1" w:styleId="WW-Absatz-Standardschriftart1111111">
    <w:name w:val="WW-Absatz-Standardschriftart1111111"/>
    <w:rsid w:val="000B6A8E"/>
  </w:style>
  <w:style w:type="character" w:customStyle="1" w:styleId="WW-Absatz-Standardschriftart11111111">
    <w:name w:val="WW-Absatz-Standardschriftart11111111"/>
    <w:rsid w:val="000B6A8E"/>
  </w:style>
  <w:style w:type="character" w:customStyle="1" w:styleId="WW-Absatz-Standardschriftart111111111">
    <w:name w:val="WW-Absatz-Standardschriftart111111111"/>
    <w:rsid w:val="000B6A8E"/>
  </w:style>
  <w:style w:type="character" w:customStyle="1" w:styleId="WW-Absatz-Standardschriftart1111111111">
    <w:name w:val="WW-Absatz-Standardschriftart1111111111"/>
    <w:rsid w:val="000B6A8E"/>
  </w:style>
  <w:style w:type="character" w:customStyle="1" w:styleId="WW-Absatz-Standardschriftart11111111111">
    <w:name w:val="WW-Absatz-Standardschriftart11111111111"/>
    <w:rsid w:val="000B6A8E"/>
  </w:style>
  <w:style w:type="character" w:customStyle="1" w:styleId="16">
    <w:name w:val="Основной шрифт абзаца1"/>
    <w:rsid w:val="000B6A8E"/>
  </w:style>
  <w:style w:type="paragraph" w:styleId="af0">
    <w:name w:val="Title"/>
    <w:basedOn w:val="a"/>
    <w:next w:val="af1"/>
    <w:link w:val="af2"/>
    <w:rsid w:val="000B6A8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2">
    <w:name w:val="Название Знак"/>
    <w:basedOn w:val="a0"/>
    <w:link w:val="af0"/>
    <w:rsid w:val="000B6A8E"/>
    <w:rPr>
      <w:rFonts w:ascii="Arial" w:eastAsia="Arial Unicode MS" w:hAnsi="Arial" w:cs="Mangal"/>
      <w:sz w:val="28"/>
      <w:szCs w:val="28"/>
      <w:lang w:eastAsia="ar-SA"/>
    </w:rPr>
  </w:style>
  <w:style w:type="paragraph" w:styleId="af1">
    <w:name w:val="Body Text"/>
    <w:basedOn w:val="a"/>
    <w:link w:val="af3"/>
    <w:rsid w:val="000B6A8E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1"/>
    <w:rsid w:val="000B6A8E"/>
    <w:rPr>
      <w:sz w:val="24"/>
      <w:szCs w:val="24"/>
      <w:lang w:eastAsia="ar-SA"/>
    </w:rPr>
  </w:style>
  <w:style w:type="paragraph" w:styleId="af4">
    <w:name w:val="List"/>
    <w:basedOn w:val="af1"/>
    <w:rsid w:val="000B6A8E"/>
    <w:rPr>
      <w:rFonts w:cs="Mangal"/>
    </w:rPr>
  </w:style>
  <w:style w:type="paragraph" w:customStyle="1" w:styleId="23">
    <w:name w:val="Название2"/>
    <w:basedOn w:val="a"/>
    <w:rsid w:val="000B6A8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0B6A8E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"/>
    <w:rsid w:val="000B6A8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0B6A8E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Знак Знак2 Знак Знак Знак Знак"/>
    <w:basedOn w:val="a"/>
    <w:rsid w:val="000B6A8E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ConsPlusTitle">
    <w:name w:val="ConsPlusTitle"/>
    <w:rsid w:val="000B6A8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af5">
    <w:name w:val="Содержимое таблицы"/>
    <w:basedOn w:val="a"/>
    <w:rsid w:val="000B6A8E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0B6A8E"/>
    <w:pPr>
      <w:jc w:val="center"/>
    </w:pPr>
    <w:rPr>
      <w:b/>
      <w:bCs/>
    </w:rPr>
  </w:style>
  <w:style w:type="paragraph" w:customStyle="1" w:styleId="af7">
    <w:name w:val="Содержимое врезки"/>
    <w:basedOn w:val="af1"/>
    <w:rsid w:val="000B6A8E"/>
  </w:style>
  <w:style w:type="paragraph" w:customStyle="1" w:styleId="af8">
    <w:name w:val="Нормальный (таблица)"/>
    <w:basedOn w:val="a"/>
    <w:next w:val="a"/>
    <w:rsid w:val="000B6A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Текст выноски Знак"/>
    <w:link w:val="a5"/>
    <w:rsid w:val="000B6A8E"/>
    <w:rPr>
      <w:rFonts w:ascii="Tahoma" w:hAnsi="Tahoma" w:cs="Tahoma"/>
      <w:sz w:val="16"/>
      <w:szCs w:val="16"/>
    </w:rPr>
  </w:style>
  <w:style w:type="paragraph" w:customStyle="1" w:styleId="s22">
    <w:name w:val="s_22"/>
    <w:basedOn w:val="a"/>
    <w:rsid w:val="000B6A8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B6A8E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0B6A8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0B6A8E"/>
    <w:rPr>
      <w:b/>
      <w:bCs/>
      <w:shd w:val="clear" w:color="auto" w:fill="FFFFFF"/>
    </w:rPr>
  </w:style>
  <w:style w:type="character" w:customStyle="1" w:styleId="28">
    <w:name w:val="Основной текст (2) + Не полужирный"/>
    <w:rsid w:val="000B6A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B6A8E"/>
    <w:pPr>
      <w:widowControl w:val="0"/>
      <w:shd w:val="clear" w:color="auto" w:fill="FFFFFF"/>
      <w:spacing w:line="274" w:lineRule="exact"/>
      <w:ind w:hanging="2140"/>
    </w:pPr>
    <w:rPr>
      <w:b/>
      <w:bCs/>
      <w:sz w:val="20"/>
      <w:szCs w:val="20"/>
    </w:rPr>
  </w:style>
  <w:style w:type="character" w:customStyle="1" w:styleId="7">
    <w:name w:val="Основной текст (7)_"/>
    <w:link w:val="70"/>
    <w:rsid w:val="000B6A8E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0B6A8E"/>
    <w:pPr>
      <w:widowControl w:val="0"/>
      <w:shd w:val="clear" w:color="auto" w:fill="FFFFFF"/>
      <w:spacing w:before="240" w:line="240" w:lineRule="exact"/>
    </w:pPr>
    <w:rPr>
      <w:sz w:val="20"/>
      <w:szCs w:val="20"/>
    </w:rPr>
  </w:style>
  <w:style w:type="table" w:styleId="af9">
    <w:name w:val="Table Grid"/>
    <w:basedOn w:val="a1"/>
    <w:uiPriority w:val="59"/>
    <w:rsid w:val="008D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Intense Quote"/>
    <w:link w:val="afb"/>
    <w:uiPriority w:val="30"/>
    <w:qFormat/>
    <w:rsid w:val="00D114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D11418"/>
    <w:rPr>
      <w:b/>
      <w:bCs/>
      <w:i/>
      <w:iCs/>
      <w:color w:val="4F81BD" w:themeColor="accent1"/>
    </w:rPr>
  </w:style>
  <w:style w:type="character" w:customStyle="1" w:styleId="afc">
    <w:name w:val="Абзац списка Знак"/>
    <w:link w:val="afd"/>
    <w:uiPriority w:val="99"/>
    <w:locked/>
    <w:rsid w:val="00E83922"/>
    <w:rPr>
      <w:sz w:val="24"/>
      <w:szCs w:val="24"/>
    </w:rPr>
  </w:style>
  <w:style w:type="paragraph" w:styleId="afd">
    <w:name w:val="List Paragraph"/>
    <w:basedOn w:val="a"/>
    <w:link w:val="afc"/>
    <w:uiPriority w:val="99"/>
    <w:qFormat/>
    <w:rsid w:val="00E8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4150-81AD-4C6A-92ED-ECAADB7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2411</Words>
  <Characters>18826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128</cp:revision>
  <cp:lastPrinted>2024-10-01T09:11:00Z</cp:lastPrinted>
  <dcterms:created xsi:type="dcterms:W3CDTF">2023-10-11T12:43:00Z</dcterms:created>
  <dcterms:modified xsi:type="dcterms:W3CDTF">2024-10-01T09:12:00Z</dcterms:modified>
</cp:coreProperties>
</file>