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C924C5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C924C5">
        <w:rPr>
          <w:bCs/>
          <w:szCs w:val="28"/>
        </w:rPr>
        <w:t xml:space="preserve">от </w:t>
      </w:r>
      <w:r w:rsidR="00C87154">
        <w:rPr>
          <w:bCs/>
          <w:szCs w:val="28"/>
        </w:rPr>
        <w:t>30</w:t>
      </w:r>
      <w:r w:rsidR="009D5F80">
        <w:rPr>
          <w:bCs/>
          <w:szCs w:val="28"/>
        </w:rPr>
        <w:t>.09.2024</w:t>
      </w:r>
      <w:r w:rsidRPr="00C924C5">
        <w:rPr>
          <w:bCs/>
          <w:szCs w:val="28"/>
        </w:rPr>
        <w:t xml:space="preserve">  № </w:t>
      </w:r>
      <w:r w:rsidR="00E967F2">
        <w:rPr>
          <w:bCs/>
          <w:szCs w:val="28"/>
        </w:rPr>
        <w:t>78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9D5F80" w:rsidP="00F923BF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изменения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</w:t>
      </w:r>
      <w:r w:rsidRPr="004478B2">
        <w:rPr>
          <w:b w:val="0"/>
          <w:szCs w:val="28"/>
        </w:rPr>
        <w:t>Министерства жилищно-коммунального хозяйства, энергетики и тарифной политики Смоленской области</w:t>
      </w:r>
      <w:r>
        <w:rPr>
          <w:b w:val="0"/>
          <w:bCs/>
        </w:rPr>
        <w:t xml:space="preserve">       от 26</w:t>
      </w:r>
      <w:r w:rsidRPr="003842BC">
        <w:rPr>
          <w:b w:val="0"/>
          <w:bCs/>
        </w:rPr>
        <w:t>.</w:t>
      </w:r>
      <w:r>
        <w:rPr>
          <w:b w:val="0"/>
          <w:bCs/>
        </w:rPr>
        <w:t>10.2023</w:t>
      </w:r>
      <w:r w:rsidRPr="003842BC">
        <w:rPr>
          <w:b w:val="0"/>
          <w:bCs/>
        </w:rPr>
        <w:t xml:space="preserve"> № </w:t>
      </w:r>
      <w:r>
        <w:rPr>
          <w:b w:val="0"/>
          <w:bCs/>
        </w:rPr>
        <w:t>60</w:t>
      </w:r>
    </w:p>
    <w:p w:rsidR="00411FD7" w:rsidRDefault="00411FD7" w:rsidP="00411FD7">
      <w:pPr>
        <w:pStyle w:val="af5"/>
        <w:ind w:firstLine="709"/>
      </w:pPr>
    </w:p>
    <w:p w:rsidR="009D5F80" w:rsidRDefault="009D5F80" w:rsidP="00411FD7">
      <w:pPr>
        <w:pStyle w:val="af5"/>
        <w:ind w:firstLine="709"/>
      </w:pPr>
    </w:p>
    <w:p w:rsidR="009D5F80" w:rsidRDefault="009D5F80" w:rsidP="009D5F80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Pr="00C7382F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C7382F">
        <w:rPr>
          <w:szCs w:val="28"/>
        </w:rPr>
        <w:t>о</w:t>
      </w:r>
      <w:r>
        <w:rPr>
          <w:szCs w:val="28"/>
        </w:rPr>
        <w:t xml:space="preserve"> </w:t>
      </w:r>
      <w:r w:rsidRPr="00C7382F">
        <w:rPr>
          <w:szCs w:val="28"/>
        </w:rPr>
        <w:t>с</w:t>
      </w:r>
      <w:r>
        <w:rPr>
          <w:szCs w:val="28"/>
        </w:rPr>
        <w:t xml:space="preserve"> </w:t>
      </w:r>
      <w:r w:rsidRPr="00C7382F">
        <w:rPr>
          <w:szCs w:val="28"/>
        </w:rPr>
        <w:t>т</w:t>
      </w:r>
      <w:r>
        <w:rPr>
          <w:szCs w:val="28"/>
        </w:rPr>
        <w:t xml:space="preserve"> </w:t>
      </w:r>
      <w:r w:rsidRPr="00C7382F">
        <w:rPr>
          <w:szCs w:val="28"/>
        </w:rPr>
        <w:t>а</w:t>
      </w:r>
      <w:r>
        <w:rPr>
          <w:szCs w:val="28"/>
        </w:rPr>
        <w:t xml:space="preserve"> </w:t>
      </w:r>
      <w:r w:rsidRPr="00C7382F">
        <w:rPr>
          <w:szCs w:val="28"/>
        </w:rPr>
        <w:t>н</w:t>
      </w:r>
      <w:r>
        <w:rPr>
          <w:szCs w:val="28"/>
        </w:rPr>
        <w:t xml:space="preserve"> </w:t>
      </w:r>
      <w:r w:rsidRPr="00C7382F">
        <w:rPr>
          <w:szCs w:val="28"/>
        </w:rPr>
        <w:t>о</w:t>
      </w:r>
      <w:r>
        <w:rPr>
          <w:szCs w:val="28"/>
        </w:rPr>
        <w:t xml:space="preserve"> </w:t>
      </w:r>
      <w:r w:rsidRPr="00C7382F">
        <w:rPr>
          <w:szCs w:val="28"/>
        </w:rPr>
        <w:t>в</w:t>
      </w:r>
      <w:r>
        <w:rPr>
          <w:szCs w:val="28"/>
        </w:rPr>
        <w:t xml:space="preserve"> </w:t>
      </w:r>
      <w:r w:rsidRPr="00C7382F">
        <w:rPr>
          <w:szCs w:val="28"/>
        </w:rPr>
        <w:t>л</w:t>
      </w:r>
      <w:r>
        <w:rPr>
          <w:szCs w:val="28"/>
        </w:rPr>
        <w:t xml:space="preserve"> </w:t>
      </w:r>
      <w:r w:rsidRPr="00C7382F">
        <w:rPr>
          <w:szCs w:val="28"/>
        </w:rPr>
        <w:t>я</w:t>
      </w:r>
      <w:r>
        <w:rPr>
          <w:szCs w:val="28"/>
        </w:rPr>
        <w:t xml:space="preserve"> </w:t>
      </w:r>
      <w:r w:rsidRPr="00C7382F">
        <w:rPr>
          <w:szCs w:val="28"/>
        </w:rPr>
        <w:t>е</w:t>
      </w:r>
      <w:r>
        <w:rPr>
          <w:szCs w:val="28"/>
        </w:rPr>
        <w:t xml:space="preserve"> </w:t>
      </w:r>
      <w:r w:rsidRPr="00C7382F">
        <w:rPr>
          <w:szCs w:val="28"/>
        </w:rPr>
        <w:t>т</w:t>
      </w:r>
      <w:r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9D5F80" w:rsidRDefault="009D5F80" w:rsidP="009D5F80">
      <w:pPr>
        <w:pStyle w:val="af5"/>
        <w:ind w:firstLine="709"/>
        <w:rPr>
          <w:szCs w:val="28"/>
        </w:rPr>
      </w:pPr>
    </w:p>
    <w:p w:rsidR="00411FD7" w:rsidRPr="009D5F80" w:rsidRDefault="009D5F80" w:rsidP="009D5F80">
      <w:pPr>
        <w:ind w:firstLine="709"/>
        <w:jc w:val="both"/>
        <w:rPr>
          <w:sz w:val="28"/>
          <w:szCs w:val="28"/>
        </w:rPr>
      </w:pPr>
      <w:r w:rsidRPr="009D5F80">
        <w:rPr>
          <w:sz w:val="28"/>
          <w:szCs w:val="28"/>
        </w:rPr>
        <w:t xml:space="preserve">Внести в приложение к постановлению Министерства жилищно-коммунального хозяйства, энергетики и тарифной политики Смоленской области  </w:t>
      </w:r>
      <w:r w:rsidR="00277483">
        <w:rPr>
          <w:sz w:val="28"/>
          <w:szCs w:val="28"/>
        </w:rPr>
        <w:t xml:space="preserve"> </w:t>
      </w:r>
      <w:r w:rsidR="002C5CAF">
        <w:rPr>
          <w:bCs/>
          <w:sz w:val="28"/>
          <w:szCs w:val="28"/>
        </w:rPr>
        <w:t>от 26.10.2023 № 60</w:t>
      </w:r>
      <w:r w:rsidRPr="009D5F80">
        <w:rPr>
          <w:bCs/>
          <w:sz w:val="28"/>
          <w:szCs w:val="28"/>
        </w:rPr>
        <w:t xml:space="preserve"> </w:t>
      </w:r>
      <w:r w:rsidRPr="009D5F80">
        <w:rPr>
          <w:sz w:val="28"/>
          <w:szCs w:val="28"/>
        </w:rPr>
        <w:t>«</w:t>
      </w:r>
      <w:r w:rsidRPr="009D5F80">
        <w:rPr>
          <w:bCs/>
          <w:sz w:val="28"/>
          <w:szCs w:val="28"/>
        </w:rPr>
        <w:t xml:space="preserve">Об утверждении </w:t>
      </w:r>
      <w:r w:rsidRPr="009D5F80">
        <w:rPr>
          <w:sz w:val="28"/>
          <w:szCs w:val="28"/>
        </w:rPr>
        <w:t>инвестиционной программы по развитию систем водоснабжения и водоотведения города Вязьм</w:t>
      </w:r>
      <w:r w:rsidR="00277483">
        <w:rPr>
          <w:sz w:val="28"/>
          <w:szCs w:val="28"/>
        </w:rPr>
        <w:t>ы</w:t>
      </w:r>
      <w:r w:rsidRPr="009D5F80">
        <w:rPr>
          <w:sz w:val="28"/>
          <w:szCs w:val="28"/>
        </w:rPr>
        <w:t xml:space="preserve"> на 2024 - 2028 годы                      ООО «Региональные объединенные системы водоснабжения и водоотведения Смоленской области» изменение, изложив его в новой редакции (прилагается).</w:t>
      </w:r>
    </w:p>
    <w:p w:rsidR="009D5F80" w:rsidRDefault="009D5F80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11FD7" w:rsidTr="00411FD7">
        <w:tc>
          <w:tcPr>
            <w:tcW w:w="5210" w:type="dxa"/>
          </w:tcPr>
          <w:p w:rsidR="00411FD7" w:rsidRDefault="009D5F80" w:rsidP="009D5F80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411FD7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411FD7" w:rsidRDefault="009D5F80" w:rsidP="00411FD7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E644C5">
        <w:rPr>
          <w:bCs/>
        </w:rPr>
        <w:t xml:space="preserve">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644C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44C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644C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644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Смоленской области</w:t>
      </w:r>
    </w:p>
    <w:p w:rsidR="00411FD7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E644C5">
        <w:rPr>
          <w:color w:val="FF0000"/>
          <w:szCs w:val="28"/>
        </w:rPr>
        <w:t xml:space="preserve">             </w:t>
      </w:r>
      <w:r w:rsidRPr="00C924C5">
        <w:rPr>
          <w:bCs/>
          <w:szCs w:val="28"/>
        </w:rPr>
        <w:t xml:space="preserve">от </w:t>
      </w:r>
      <w:r w:rsidR="00C924C5">
        <w:rPr>
          <w:bCs/>
          <w:szCs w:val="28"/>
        </w:rPr>
        <w:t>26.10.</w:t>
      </w:r>
      <w:r w:rsidR="009D5F80">
        <w:rPr>
          <w:bCs/>
          <w:szCs w:val="28"/>
        </w:rPr>
        <w:t xml:space="preserve">2023 </w:t>
      </w:r>
      <w:r w:rsidRPr="00C924C5">
        <w:rPr>
          <w:bCs/>
          <w:szCs w:val="28"/>
        </w:rPr>
        <w:t xml:space="preserve">№ </w:t>
      </w:r>
      <w:r w:rsidR="00C924C5">
        <w:rPr>
          <w:bCs/>
          <w:szCs w:val="28"/>
        </w:rPr>
        <w:t>60</w:t>
      </w:r>
    </w:p>
    <w:p w:rsidR="009D5F80" w:rsidRPr="004478B2" w:rsidRDefault="009D5F80" w:rsidP="009D5F80">
      <w:pPr>
        <w:jc w:val="center"/>
        <w:rPr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</w:t>
      </w:r>
      <w:r w:rsidR="00277483">
        <w:rPr>
          <w:bCs/>
          <w:szCs w:val="28"/>
        </w:rPr>
        <w:t xml:space="preserve">  </w:t>
      </w:r>
      <w:proofErr w:type="gramStart"/>
      <w:r w:rsidRPr="004478B2">
        <w:rPr>
          <w:bCs/>
          <w:sz w:val="28"/>
          <w:szCs w:val="28"/>
        </w:rPr>
        <w:t>(в редакци</w:t>
      </w:r>
      <w:r w:rsidR="00277483">
        <w:rPr>
          <w:bCs/>
          <w:sz w:val="28"/>
          <w:szCs w:val="28"/>
        </w:rPr>
        <w:t>и</w:t>
      </w:r>
      <w:r w:rsidRPr="004478B2">
        <w:rPr>
          <w:bCs/>
          <w:sz w:val="28"/>
          <w:szCs w:val="28"/>
        </w:rPr>
        <w:t xml:space="preserve"> постановления </w:t>
      </w:r>
      <w:r w:rsidRPr="004478B2">
        <w:rPr>
          <w:sz w:val="28"/>
          <w:szCs w:val="28"/>
        </w:rPr>
        <w:t xml:space="preserve">Министерства </w:t>
      </w:r>
      <w:proofErr w:type="gramEnd"/>
    </w:p>
    <w:p w:rsidR="009D5F80" w:rsidRDefault="009D5F80" w:rsidP="009D5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жилищно-коммунального хозяйства, </w:t>
      </w:r>
    </w:p>
    <w:p w:rsidR="009D5F80" w:rsidRDefault="009D5F80" w:rsidP="009D5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энергетики и тарифной политики </w:t>
      </w:r>
    </w:p>
    <w:p w:rsidR="009D5F80" w:rsidRDefault="009D5F80" w:rsidP="009D5F80">
      <w:pPr>
        <w:pStyle w:val="12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Смоленской области</w:t>
      </w:r>
      <w:r>
        <w:rPr>
          <w:bCs/>
          <w:szCs w:val="28"/>
        </w:rPr>
        <w:t xml:space="preserve"> </w:t>
      </w:r>
    </w:p>
    <w:p w:rsidR="009D5F80" w:rsidRPr="00C924C5" w:rsidRDefault="009D5F80" w:rsidP="009D5F80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7067D1">
        <w:rPr>
          <w:bCs/>
          <w:szCs w:val="28"/>
        </w:rPr>
        <w:t xml:space="preserve">    </w:t>
      </w:r>
      <w:r w:rsidR="005940FB">
        <w:rPr>
          <w:bCs/>
          <w:szCs w:val="28"/>
        </w:rPr>
        <w:t xml:space="preserve">      </w:t>
      </w:r>
      <w:r w:rsidR="007067D1"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 w:rsidR="005940FB">
        <w:rPr>
          <w:color w:val="000000"/>
          <w:szCs w:val="28"/>
        </w:rPr>
        <w:t>30.09.</w:t>
      </w:r>
      <w:r>
        <w:rPr>
          <w:color w:val="000000"/>
          <w:szCs w:val="28"/>
        </w:rPr>
        <w:t>202</w:t>
      </w:r>
      <w:r w:rsidR="0027748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№ </w:t>
      </w:r>
      <w:r w:rsidR="005940FB">
        <w:rPr>
          <w:color w:val="000000"/>
          <w:szCs w:val="28"/>
        </w:rPr>
        <w:t>78</w:t>
      </w:r>
      <w:r>
        <w:rPr>
          <w:bCs/>
          <w:szCs w:val="28"/>
        </w:rPr>
        <w:t>)</w:t>
      </w:r>
    </w:p>
    <w:p w:rsidR="00707E11" w:rsidRDefault="00707E11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707E11" w:rsidRDefault="00E644C5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ИНВЕСТИЦИОННАЯ ПРОГРАММА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ООО «Региональные объединенные системы водоснабжения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 водоотведения Смоленской области»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по развитию систем водоснабжения и водоотведения</w:t>
      </w:r>
    </w:p>
    <w:p w:rsidR="00707E11" w:rsidRPr="00957B3E" w:rsidRDefault="00707E11" w:rsidP="00707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Вязьм</w:t>
      </w:r>
      <w:r w:rsidR="00277483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на 20</w:t>
      </w:r>
      <w:r w:rsidRPr="00957B3E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- 20</w:t>
      </w:r>
      <w:r w:rsidRPr="00957B3E">
        <w:rPr>
          <w:b/>
          <w:bCs/>
          <w:color w:val="000000"/>
          <w:sz w:val="28"/>
          <w:szCs w:val="28"/>
        </w:rPr>
        <w:t>28</w:t>
      </w:r>
      <w:r>
        <w:rPr>
          <w:b/>
          <w:bCs/>
          <w:color w:val="000000"/>
          <w:sz w:val="28"/>
          <w:szCs w:val="28"/>
        </w:rPr>
        <w:t xml:space="preserve"> годы</w:t>
      </w:r>
    </w:p>
    <w:p w:rsidR="00707E11" w:rsidRPr="00957B3E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both"/>
      </w:pPr>
      <w:r w:rsidRPr="00957B3E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Инвестиционная программа ООО «Региональные объединенные системы водоснабжения и водоотведения Смоленской области» по развитию систем водоснабжения и водоотведения города Вязьмы на 20</w:t>
      </w:r>
      <w:r w:rsidRPr="003A0506">
        <w:rPr>
          <w:color w:val="000000"/>
          <w:sz w:val="28"/>
          <w:szCs w:val="28"/>
        </w:rPr>
        <w:t>24</w:t>
      </w:r>
      <w:r w:rsidR="00DC4C73">
        <w:rPr>
          <w:color w:val="000000"/>
          <w:sz w:val="28"/>
          <w:szCs w:val="28"/>
        </w:rPr>
        <w:t xml:space="preserve"> </w:t>
      </w:r>
      <w:r w:rsidR="00486D73">
        <w:rPr>
          <w:color w:val="000000"/>
          <w:sz w:val="28"/>
          <w:szCs w:val="28"/>
        </w:rPr>
        <w:t>-</w:t>
      </w:r>
      <w:r w:rsidR="00DC4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Pr="003A050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разработана на основании Технического задания, утвержденного Администрацией муниципального образования «Вяземский район» Смоленской области», а также на основании Задания </w:t>
      </w:r>
      <w:proofErr w:type="spellStart"/>
      <w:r>
        <w:rPr>
          <w:color w:val="000000"/>
          <w:sz w:val="28"/>
          <w:szCs w:val="28"/>
        </w:rPr>
        <w:t>Концедента</w:t>
      </w:r>
      <w:proofErr w:type="spellEnd"/>
      <w:r>
        <w:rPr>
          <w:color w:val="000000"/>
          <w:sz w:val="28"/>
          <w:szCs w:val="28"/>
        </w:rPr>
        <w:t>, входящего в состав Концессионного соглашения в отношении объектов централизованных систем водоснабжения и водоотведения Вяземского городского поселения Вяземского района</w:t>
      </w:r>
      <w:proofErr w:type="gramEnd"/>
      <w:r>
        <w:rPr>
          <w:color w:val="000000"/>
          <w:sz w:val="28"/>
          <w:szCs w:val="28"/>
        </w:rPr>
        <w:t xml:space="preserve"> Смоленской области, заключенного между Администрацией Смоленской области, Администрацией муниципального образования Вяземский район Смоленской области и Обществом с ограниченной ответственностью «Региональные объединенные системы водоснабжения и водоотведения Смоленской области» 30 ноября 2018 года.</w:t>
      </w:r>
    </w:p>
    <w:p w:rsidR="00707E11" w:rsidRDefault="00707E11" w:rsidP="00707E11">
      <w:pPr>
        <w:jc w:val="both"/>
        <w:rPr>
          <w:color w:val="000000"/>
          <w:sz w:val="28"/>
          <w:szCs w:val="28"/>
        </w:rPr>
      </w:pPr>
      <w:r w:rsidRPr="00EB399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Мероприятия инвестиционной программы направлены на модернизацию, реконструкцию и защиту систем водоснабжения и водоотведения, предотвращение возникновения аварийных ситуаций, снижению риска и смягчению последствий возможных чрезвычайных ситуаций, обеспечение стабильного оказания услуг водоснабжения и водоотведения, повышение качества предоставляемых услуг.</w:t>
      </w: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Pr="00EB399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Pr="00EB399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>
      <w:pPr>
        <w:pStyle w:val="afff3"/>
        <w:numPr>
          <w:ilvl w:val="0"/>
          <w:numId w:val="23"/>
        </w:numPr>
        <w:spacing w:line="276" w:lineRule="auto"/>
        <w:jc w:val="center"/>
        <w:rPr>
          <w:b/>
        </w:rPr>
      </w:pPr>
      <w:r w:rsidRPr="008E0B1B">
        <w:rPr>
          <w:b/>
        </w:rPr>
        <w:t>Паспорт инвестиционной программы</w:t>
      </w:r>
      <w:r>
        <w:rPr>
          <w:b/>
        </w:rPr>
        <w:t>.</w:t>
      </w:r>
    </w:p>
    <w:tbl>
      <w:tblPr>
        <w:tblStyle w:val="afc"/>
        <w:tblpPr w:leftFromText="180" w:rightFromText="180" w:vertAnchor="page" w:horzAnchor="margin" w:tblpX="108" w:tblpY="1954"/>
        <w:tblW w:w="10206" w:type="dxa"/>
        <w:tblLook w:val="04A0"/>
      </w:tblPr>
      <w:tblGrid>
        <w:gridCol w:w="4111"/>
        <w:gridCol w:w="6095"/>
      </w:tblGrid>
      <w:tr w:rsidR="00707E11" w:rsidRPr="00040E5B" w:rsidTr="00BE6175">
        <w:trPr>
          <w:trHeight w:val="2826"/>
        </w:trPr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321"/>
              </w:tabs>
              <w:ind w:left="0" w:firstLine="37"/>
            </w:pPr>
            <w:r w:rsidRPr="00040E5B">
              <w:t>Наименование регулируемой организации, в от</w:t>
            </w:r>
            <w:r>
              <w:t xml:space="preserve">ношении которой разработана </w:t>
            </w:r>
            <w:r w:rsidRPr="00040E5B">
              <w:t>инвестиционная программа, ее местонахождение и контакты лиц, ответственных за разр</w:t>
            </w:r>
            <w:r>
              <w:t>аботку инвестиционной программы</w:t>
            </w:r>
          </w:p>
          <w:p w:rsidR="00707E11" w:rsidRPr="00040E5B" w:rsidRDefault="00707E11" w:rsidP="00BE6175"/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color w:val="000000"/>
              </w:rPr>
              <w:t xml:space="preserve">Общество с ограниченной ответственностью «Региональные объединенные системы водоснабжения и водоотведения Смоленской </w:t>
            </w:r>
            <w:r>
              <w:rPr>
                <w:color w:val="000000"/>
              </w:rPr>
              <w:t>области» (ООО «Вода Смоленска»)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Юридический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Фактический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707E11" w:rsidRPr="00040E5B" w:rsidRDefault="00707E11" w:rsidP="00BE6175">
            <w:r w:rsidRPr="00040E5B">
              <w:t>ОГРН 1166733067380 (</w:t>
            </w:r>
            <w:r>
              <w:t>постановка на учет 16.08.2016</w:t>
            </w:r>
            <w:r w:rsidRPr="00040E5B">
              <w:t>)</w:t>
            </w:r>
          </w:p>
          <w:p w:rsidR="00707E11" w:rsidRPr="00040E5B" w:rsidRDefault="00707E11" w:rsidP="00BE6175">
            <w:r w:rsidRPr="00040E5B">
              <w:t>ИНН 6726022823</w:t>
            </w:r>
          </w:p>
          <w:p w:rsidR="00707E11" w:rsidRPr="00040E5B" w:rsidRDefault="00707E11" w:rsidP="00BE6175">
            <w:r w:rsidRPr="00040E5B">
              <w:t>КПП 672201001</w:t>
            </w:r>
          </w:p>
          <w:p w:rsidR="00707E11" w:rsidRPr="00040E5B" w:rsidRDefault="00707E11" w:rsidP="00BE6175">
            <w:r w:rsidRPr="00040E5B">
              <w:t>ОКПО 04005554</w:t>
            </w:r>
          </w:p>
          <w:p w:rsidR="00707E11" w:rsidRPr="00040E5B" w:rsidRDefault="00707E11" w:rsidP="00BE6175">
            <w:r w:rsidRPr="00040E5B">
              <w:t>ОКАТО 66214501000</w:t>
            </w:r>
          </w:p>
          <w:p w:rsidR="00707E11" w:rsidRPr="00040E5B" w:rsidRDefault="00707E11" w:rsidP="00BE6175">
            <w:r w:rsidRPr="00040E5B">
              <w:t>ОКОГУ 4210014</w:t>
            </w:r>
          </w:p>
          <w:p w:rsidR="00707E11" w:rsidRPr="00040E5B" w:rsidRDefault="00707E11" w:rsidP="00BE6175">
            <w:r w:rsidRPr="00040E5B">
              <w:t>ОКТМО 66605101</w:t>
            </w:r>
          </w:p>
          <w:p w:rsidR="00707E11" w:rsidRPr="00040E5B" w:rsidRDefault="00707E11" w:rsidP="00BE6175">
            <w:r w:rsidRPr="00040E5B">
              <w:t>ОКОПФ 12300</w:t>
            </w:r>
          </w:p>
          <w:p w:rsidR="00707E11" w:rsidRPr="00040E5B" w:rsidRDefault="00707E11" w:rsidP="00BE6175">
            <w:r w:rsidRPr="00040E5B">
              <w:t>ОКВЭД 36.00 Забор, очистка и распределение воды</w:t>
            </w:r>
          </w:p>
          <w:p w:rsidR="00707E11" w:rsidRPr="00040E5B" w:rsidRDefault="00707E11" w:rsidP="00BE6175">
            <w:proofErr w:type="gramStart"/>
            <w:r w:rsidRPr="00040E5B">
              <w:t>р</w:t>
            </w:r>
            <w:proofErr w:type="gramEnd"/>
            <w:r w:rsidRPr="00040E5B">
              <w:t xml:space="preserve">/с 40702810759000002262 </w:t>
            </w:r>
          </w:p>
          <w:p w:rsidR="00707E11" w:rsidRPr="00040E5B" w:rsidRDefault="00707E11" w:rsidP="00BE6175">
            <w:r w:rsidRPr="00040E5B">
              <w:t>СМОЛЕНСКОЕ ОТДЕЛЕНИЕ №</w:t>
            </w:r>
            <w:r w:rsidR="00486D73">
              <w:t xml:space="preserve"> </w:t>
            </w:r>
            <w:r w:rsidRPr="00040E5B">
              <w:t>8609 ПАО СБЕРБАНК</w:t>
            </w:r>
          </w:p>
          <w:p w:rsidR="00707E11" w:rsidRPr="00040E5B" w:rsidRDefault="00707E11" w:rsidP="00BE6175">
            <w:r w:rsidRPr="00040E5B">
              <w:t>БИК 046614632 к/с 30101810000000000632</w:t>
            </w:r>
          </w:p>
          <w:p w:rsidR="00707E11" w:rsidRPr="001F0609" w:rsidRDefault="00707E11" w:rsidP="00BE6175">
            <w:r w:rsidRPr="00040E5B">
              <w:rPr>
                <w:lang w:val="en-US"/>
              </w:rPr>
              <w:t>e</w:t>
            </w:r>
            <w:r w:rsidRPr="001F0609">
              <w:t>-</w:t>
            </w:r>
            <w:r w:rsidRPr="00040E5B">
              <w:rPr>
                <w:lang w:val="en-US"/>
              </w:rPr>
              <w:t>mail</w:t>
            </w:r>
            <w:r w:rsidRPr="001F0609">
              <w:t xml:space="preserve">: </w:t>
            </w:r>
            <w:proofErr w:type="spellStart"/>
            <w:r w:rsidRPr="00040E5B">
              <w:rPr>
                <w:lang w:val="en-US"/>
              </w:rPr>
              <w:t>vodasmolenska</w:t>
            </w:r>
            <w:proofErr w:type="spellEnd"/>
            <w:r w:rsidRPr="001F0609">
              <w:t>_</w:t>
            </w:r>
            <w:proofErr w:type="spellStart"/>
            <w:r w:rsidRPr="00040E5B">
              <w:rPr>
                <w:lang w:val="en-US"/>
              </w:rPr>
              <w:t>vf</w:t>
            </w:r>
            <w:proofErr w:type="spellEnd"/>
            <w:r w:rsidRPr="001F0609">
              <w:t>@</w:t>
            </w:r>
            <w:r w:rsidRPr="00040E5B">
              <w:rPr>
                <w:lang w:val="en-US"/>
              </w:rPr>
              <w:t>mail</w:t>
            </w:r>
            <w:r w:rsidRPr="001F0609">
              <w:t>.</w:t>
            </w:r>
            <w:proofErr w:type="spellStart"/>
            <w:r w:rsidRPr="00040E5B">
              <w:rPr>
                <w:lang w:val="en-US"/>
              </w:rPr>
              <w:t>ru</w:t>
            </w:r>
            <w:proofErr w:type="spellEnd"/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 xml:space="preserve">Генеральный директор </w:t>
            </w:r>
            <w:r w:rsidR="000A7323">
              <w:rPr>
                <w:color w:val="000000"/>
              </w:rPr>
              <w:t>–</w:t>
            </w:r>
            <w:r w:rsidRPr="00040E5B">
              <w:rPr>
                <w:color w:val="000000"/>
              </w:rPr>
              <w:t xml:space="preserve"> </w:t>
            </w:r>
            <w:r w:rsidR="000A7323">
              <w:rPr>
                <w:color w:val="000000"/>
              </w:rPr>
              <w:t>Назаров Дмитрий Геннадьевич</w:t>
            </w:r>
            <w:r w:rsidRPr="00040E5B">
              <w:rPr>
                <w:color w:val="000000"/>
              </w:rPr>
              <w:t>.</w:t>
            </w:r>
          </w:p>
          <w:p w:rsidR="00707E11" w:rsidRPr="00040E5B" w:rsidRDefault="000A7323" w:rsidP="00BE6175">
            <w:r>
              <w:t>8 (48131) 5-24</w:t>
            </w:r>
            <w:r w:rsidR="00707E11" w:rsidRPr="00040E5B">
              <w:t>-6</w:t>
            </w:r>
            <w:r>
              <w:t>4</w:t>
            </w:r>
          </w:p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>
              <w:t xml:space="preserve">Наименование </w:t>
            </w:r>
            <w:r w:rsidRPr="00040E5B">
              <w:t>уполномоченно</w:t>
            </w:r>
            <w:r>
              <w:t xml:space="preserve">го органа исполнительной власти </w:t>
            </w:r>
            <w:r w:rsidRPr="00040E5B">
              <w:t>су</w:t>
            </w:r>
            <w:r>
              <w:t xml:space="preserve">бъекта Российской Федерации или </w:t>
            </w:r>
            <w:r w:rsidRPr="00040E5B">
              <w:t>уполномоченного органа местного самоуправления поселения (городского округа), утвердившег</w:t>
            </w:r>
            <w:r>
              <w:t xml:space="preserve">о инвестиционную программу, его </w:t>
            </w:r>
            <w:r w:rsidRPr="00040E5B">
              <w:t xml:space="preserve">местонахождение </w:t>
            </w:r>
          </w:p>
          <w:p w:rsidR="00707E11" w:rsidRPr="00040E5B" w:rsidRDefault="00707E11" w:rsidP="00BE6175">
            <w:pPr>
              <w:pStyle w:val="afff3"/>
              <w:ind w:left="858"/>
            </w:pP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DC4C73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214000, </w:t>
            </w:r>
            <w:r w:rsidR="00707E11" w:rsidRPr="00040E5B">
              <w:rPr>
                <w:color w:val="000000"/>
              </w:rPr>
              <w:t>г. Смоленск, у</w:t>
            </w:r>
            <w:r>
              <w:rPr>
                <w:color w:val="000000"/>
              </w:rPr>
              <w:t>л. Октябрьской революции, д. 14</w:t>
            </w:r>
            <w:r w:rsidR="00707E11" w:rsidRPr="00040E5B">
              <w:rPr>
                <w:color w:val="000000"/>
              </w:rPr>
              <w:t>а.</w:t>
            </w:r>
          </w:p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 w:rsidRPr="00040E5B">
              <w:t xml:space="preserve">Наименование органа местного самоуправления поселения (городского округа), согласовавшего инвестиционную программу, его местонахождение </w:t>
            </w: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bCs/>
                <w:color w:val="000000"/>
              </w:rPr>
              <w:t>Администрация муниципального образования «Вяземский район» Смоленской области</w:t>
            </w:r>
          </w:p>
          <w:p w:rsidR="00707E11" w:rsidRPr="00040E5B" w:rsidRDefault="00707E11" w:rsidP="00BE6175">
            <w:pPr>
              <w:jc w:val="both"/>
              <w:rPr>
                <w:bCs/>
                <w:color w:val="000000"/>
              </w:rPr>
            </w:pPr>
            <w:r w:rsidRPr="00040E5B">
              <w:rPr>
                <w:bCs/>
                <w:color w:val="000000"/>
              </w:rPr>
              <w:t>215110, г. Вязьма, ул. 25 Октября, д. 11</w:t>
            </w:r>
          </w:p>
          <w:p w:rsidR="00707E11" w:rsidRPr="00040E5B" w:rsidRDefault="00707E11" w:rsidP="00BE6175"/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 w:rsidRPr="00040E5B"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</w:t>
            </w:r>
            <w:r>
              <w:t>ие и контакты ответственных лиц</w:t>
            </w:r>
            <w:r w:rsidRPr="00040E5B">
              <w:t xml:space="preserve"> </w:t>
            </w: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DC4C73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214000, </w:t>
            </w:r>
            <w:r w:rsidR="00707E11" w:rsidRPr="00040E5B">
              <w:rPr>
                <w:color w:val="000000"/>
              </w:rPr>
              <w:t>г. Смоленск, у</w:t>
            </w:r>
            <w:r>
              <w:rPr>
                <w:color w:val="000000"/>
              </w:rPr>
              <w:t>л. Октябрьской революции, д. 14</w:t>
            </w:r>
            <w:r w:rsidR="00707E11" w:rsidRPr="00040E5B">
              <w:rPr>
                <w:color w:val="000000"/>
              </w:rPr>
              <w:t>а.</w:t>
            </w:r>
          </w:p>
        </w:tc>
      </w:tr>
    </w:tbl>
    <w:p w:rsidR="00707E11" w:rsidRDefault="00707E11" w:rsidP="00707E11">
      <w:pPr>
        <w:pStyle w:val="afff3"/>
        <w:jc w:val="center"/>
        <w:rPr>
          <w:b/>
        </w:rPr>
      </w:pPr>
    </w:p>
    <w:p w:rsidR="00707E11" w:rsidRDefault="00707E11" w:rsidP="00707E11"/>
    <w:p w:rsidR="00707E11" w:rsidRDefault="00707E11" w:rsidP="00707E11">
      <w:pPr>
        <w:pStyle w:val="afff3"/>
        <w:numPr>
          <w:ilvl w:val="0"/>
          <w:numId w:val="22"/>
        </w:numPr>
        <w:spacing w:line="276" w:lineRule="auto"/>
        <w:jc w:val="center"/>
        <w:rPr>
          <w:b/>
        </w:rPr>
      </w:pPr>
      <w:r w:rsidRPr="00C60ED9">
        <w:rPr>
          <w:b/>
        </w:rPr>
        <w:lastRenderedPageBreak/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707E11" w:rsidRPr="00C60ED9" w:rsidRDefault="00707E11" w:rsidP="00707E11">
      <w:pPr>
        <w:pStyle w:val="afff3"/>
        <w:spacing w:line="276" w:lineRule="auto"/>
        <w:ind w:left="858"/>
        <w:rPr>
          <w:b/>
        </w:rPr>
      </w:pPr>
    </w:p>
    <w:tbl>
      <w:tblPr>
        <w:tblStyle w:val="afc"/>
        <w:tblW w:w="0" w:type="auto"/>
        <w:tblLayout w:type="fixed"/>
        <w:tblLook w:val="04A0"/>
      </w:tblPr>
      <w:tblGrid>
        <w:gridCol w:w="817"/>
        <w:gridCol w:w="5170"/>
        <w:gridCol w:w="784"/>
        <w:gridCol w:w="708"/>
        <w:gridCol w:w="709"/>
        <w:gridCol w:w="709"/>
        <w:gridCol w:w="709"/>
        <w:gridCol w:w="708"/>
      </w:tblGrid>
      <w:tr w:rsidR="00707E11" w:rsidTr="00EE3251">
        <w:tc>
          <w:tcPr>
            <w:tcW w:w="817" w:type="dxa"/>
            <w:vMerge w:val="restart"/>
          </w:tcPr>
          <w:p w:rsidR="00707E11" w:rsidRDefault="00707E11" w:rsidP="00BE617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0" w:type="dxa"/>
            <w:vMerge w:val="restart"/>
          </w:tcPr>
          <w:p w:rsidR="00707E11" w:rsidRDefault="00707E11" w:rsidP="00BE6175"/>
          <w:p w:rsidR="00707E11" w:rsidRDefault="00707E11" w:rsidP="00BE6175"/>
          <w:p w:rsidR="00707E11" w:rsidRDefault="00707E11" w:rsidP="00BE6175"/>
          <w:p w:rsidR="00707E11" w:rsidRDefault="00707E11" w:rsidP="00BE617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707E11" w:rsidRDefault="00707E11" w:rsidP="00BE6175">
            <w:pPr>
              <w:jc w:val="center"/>
            </w:pPr>
            <w:r>
              <w:t>Ед.</w:t>
            </w:r>
          </w:p>
          <w:p w:rsidR="00707E11" w:rsidRDefault="00707E11" w:rsidP="00BE6175">
            <w:pPr>
              <w:jc w:val="center"/>
            </w:pPr>
            <w:r>
              <w:t>изм.</w:t>
            </w:r>
          </w:p>
        </w:tc>
        <w:tc>
          <w:tcPr>
            <w:tcW w:w="3543" w:type="dxa"/>
            <w:gridSpan w:val="5"/>
          </w:tcPr>
          <w:p w:rsidR="00707E11" w:rsidRDefault="00707E11" w:rsidP="00BE6175">
            <w:pPr>
              <w:jc w:val="center"/>
            </w:pPr>
            <w:r>
              <w:t>Плановые значения показателей на период действия инвестиционной программы</w:t>
            </w:r>
          </w:p>
        </w:tc>
      </w:tr>
      <w:tr w:rsidR="00707E11" w:rsidTr="00EE3251">
        <w:trPr>
          <w:cantSplit/>
          <w:trHeight w:val="753"/>
        </w:trPr>
        <w:tc>
          <w:tcPr>
            <w:tcW w:w="817" w:type="dxa"/>
            <w:vMerge/>
          </w:tcPr>
          <w:p w:rsidR="00707E11" w:rsidRDefault="00707E11" w:rsidP="00BE6175"/>
        </w:tc>
        <w:tc>
          <w:tcPr>
            <w:tcW w:w="5170" w:type="dxa"/>
            <w:vMerge/>
          </w:tcPr>
          <w:p w:rsidR="00707E11" w:rsidRDefault="00707E11" w:rsidP="00BE6175"/>
        </w:tc>
        <w:tc>
          <w:tcPr>
            <w:tcW w:w="784" w:type="dxa"/>
            <w:vMerge/>
          </w:tcPr>
          <w:p w:rsidR="00707E11" w:rsidRDefault="00707E11" w:rsidP="00BE6175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</w:tr>
      <w:tr w:rsidR="00707E11" w:rsidTr="00EE3251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707E11" w:rsidRDefault="00707E11" w:rsidP="00BE617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  <w:r>
              <w:t>8</w:t>
            </w:r>
          </w:p>
        </w:tc>
      </w:tr>
      <w:tr w:rsidR="00707E11" w:rsidRPr="003A385A" w:rsidTr="00BE6175">
        <w:tc>
          <w:tcPr>
            <w:tcW w:w="817" w:type="dxa"/>
          </w:tcPr>
          <w:p w:rsidR="00707E11" w:rsidRPr="003A385A" w:rsidRDefault="00707E11" w:rsidP="00BE6175">
            <w:pPr>
              <w:tabs>
                <w:tab w:val="left" w:pos="525"/>
                <w:tab w:val="center" w:pos="4624"/>
                <w:tab w:val="left" w:pos="6555"/>
              </w:tabs>
              <w:jc w:val="center"/>
            </w:pPr>
            <w:r w:rsidRPr="003A385A">
              <w:t>1.</w:t>
            </w:r>
          </w:p>
        </w:tc>
        <w:tc>
          <w:tcPr>
            <w:tcW w:w="9497" w:type="dxa"/>
            <w:gridSpan w:val="7"/>
          </w:tcPr>
          <w:p w:rsidR="00707E11" w:rsidRPr="003A385A" w:rsidRDefault="00707E11" w:rsidP="00BE6175">
            <w:pPr>
              <w:tabs>
                <w:tab w:val="left" w:pos="525"/>
                <w:tab w:val="center" w:pos="4624"/>
                <w:tab w:val="left" w:pos="6555"/>
              </w:tabs>
              <w:ind w:left="3162"/>
              <w:rPr>
                <w:b/>
              </w:rPr>
            </w:pPr>
            <w:r w:rsidRPr="003A385A">
              <w:rPr>
                <w:b/>
              </w:rPr>
              <w:t>Водоснабжение</w:t>
            </w:r>
            <w:r w:rsidRPr="003A385A">
              <w:rPr>
                <w:b/>
              </w:rPr>
              <w:tab/>
            </w:r>
          </w:p>
        </w:tc>
      </w:tr>
      <w:tr w:rsidR="00707E11" w:rsidTr="00BE6175">
        <w:tc>
          <w:tcPr>
            <w:tcW w:w="817" w:type="dxa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</w:pPr>
            <w:r w:rsidRPr="003A385A">
              <w:t>1.1.</w:t>
            </w:r>
          </w:p>
        </w:tc>
        <w:tc>
          <w:tcPr>
            <w:tcW w:w="9497" w:type="dxa"/>
            <w:gridSpan w:val="7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3A385A">
              <w:rPr>
                <w:b/>
              </w:rPr>
              <w:t>Показатели качества питьевой воды</w:t>
            </w:r>
          </w:p>
        </w:tc>
      </w:tr>
      <w:tr w:rsidR="00707E11" w:rsidTr="00EE3251">
        <w:trPr>
          <w:trHeight w:val="2250"/>
        </w:trPr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1.1.1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84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/>
          <w:p w:rsidR="00707E11" w:rsidRDefault="00707E11" w:rsidP="00BE6175"/>
          <w:p w:rsidR="00707E11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707E11" w:rsidRDefault="00707E11" w:rsidP="00BE6175">
            <w:pPr>
              <w:rPr>
                <w:lang w:val="en-US"/>
              </w:rPr>
            </w:pPr>
          </w:p>
          <w:p w:rsidR="00707E11" w:rsidRPr="00457CE0" w:rsidRDefault="00707E11" w:rsidP="00BE6175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Pr="00457CE0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Pr="00457CE0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457CE0" w:rsidRDefault="00707E11" w:rsidP="00BE617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707E11" w:rsidTr="00EE3251">
        <w:trPr>
          <w:trHeight w:val="1463"/>
        </w:trPr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1.1.2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784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Pr="00457CE0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Pr="002C5337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1.2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955425" w:rsidRDefault="00707E11" w:rsidP="00BE6175">
            <w:pPr>
              <w:jc w:val="center"/>
              <w:rPr>
                <w:b/>
              </w:rPr>
            </w:pPr>
            <w:r w:rsidRPr="00955425">
              <w:rPr>
                <w:b/>
              </w:rPr>
              <w:t>Показатель надежности и бесперебойности холодного водоснабжения</w:t>
            </w:r>
          </w:p>
        </w:tc>
      </w:tr>
      <w:tr w:rsidR="00707E11" w:rsidTr="00EE3251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1.2.1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 в расчете на протяжённость водопроводной сети в год</w:t>
            </w:r>
          </w:p>
        </w:tc>
        <w:tc>
          <w:tcPr>
            <w:tcW w:w="784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EE3251">
            <w:pPr>
              <w:ind w:left="-59"/>
              <w:jc w:val="center"/>
            </w:pPr>
            <w:r w:rsidRPr="00EE3251">
              <w:rPr>
                <w:sz w:val="20"/>
                <w:szCs w:val="20"/>
              </w:rPr>
              <w:t>ед./</w:t>
            </w:r>
            <w:proofErr w:type="gramStart"/>
            <w:r w:rsidRPr="00EE3251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Pr="002C5337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8" w:type="dxa"/>
          </w:tcPr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Pr="001C0B79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1C0B79" w:rsidRDefault="00707E11" w:rsidP="00BE6175">
            <w:pPr>
              <w:tabs>
                <w:tab w:val="center" w:pos="246"/>
              </w:tabs>
              <w:jc w:val="center"/>
              <w:rPr>
                <w:b/>
              </w:rPr>
            </w:pPr>
            <w:r w:rsidRPr="001C0B79">
              <w:rPr>
                <w:b/>
              </w:rPr>
              <w:t>Показатели энергетической эффективности</w:t>
            </w:r>
          </w:p>
        </w:tc>
      </w:tr>
      <w:tr w:rsidR="00707E11" w:rsidTr="00EE3251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1.3.1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784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rPr>
                <w:lang w:val="en-US"/>
              </w:rPr>
            </w:pPr>
          </w:p>
          <w:p w:rsidR="00707E11" w:rsidRPr="00633C08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707E11" w:rsidTr="00EE3251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1.3.2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подготовки воды, в расчете на единицу объёма воды, отпускаемой в сеть</w:t>
            </w:r>
          </w:p>
        </w:tc>
        <w:tc>
          <w:tcPr>
            <w:tcW w:w="784" w:type="dxa"/>
          </w:tcPr>
          <w:p w:rsidR="00707E11" w:rsidRDefault="00707E11" w:rsidP="00EE3251">
            <w:pPr>
              <w:ind w:left="-33"/>
              <w:jc w:val="center"/>
            </w:pPr>
          </w:p>
          <w:p w:rsidR="00707E11" w:rsidRPr="00C60ED9" w:rsidRDefault="00707E11" w:rsidP="00EE3251">
            <w:pPr>
              <w:ind w:left="-33"/>
              <w:jc w:val="center"/>
              <w:rPr>
                <w:sz w:val="20"/>
                <w:szCs w:val="20"/>
              </w:rPr>
            </w:pPr>
            <w:r w:rsidRPr="00C60ED9">
              <w:rPr>
                <w:sz w:val="20"/>
                <w:szCs w:val="20"/>
              </w:rPr>
              <w:t>кВт*</w:t>
            </w:r>
            <w:proofErr w:type="gramStart"/>
            <w:r w:rsidRPr="00C60ED9">
              <w:rPr>
                <w:sz w:val="20"/>
                <w:szCs w:val="20"/>
              </w:rPr>
              <w:t>ч</w:t>
            </w:r>
            <w:proofErr w:type="gramEnd"/>
            <w:r w:rsidRPr="00C60ED9">
              <w:rPr>
                <w:sz w:val="20"/>
                <w:szCs w:val="20"/>
              </w:rPr>
              <w:t>/куб.</w:t>
            </w:r>
            <w:r w:rsidR="00EE3251">
              <w:rPr>
                <w:sz w:val="20"/>
                <w:szCs w:val="20"/>
              </w:rPr>
              <w:t xml:space="preserve"> </w:t>
            </w:r>
            <w:r w:rsidRPr="00C60ED9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707E11" w:rsidRDefault="00707E11" w:rsidP="00BE6175">
            <w:pPr>
              <w:rPr>
                <w:lang w:val="en-US"/>
              </w:rPr>
            </w:pPr>
          </w:p>
          <w:p w:rsidR="00707E11" w:rsidRPr="00633C08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081D06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</w:tr>
      <w:tr w:rsidR="00707E11" w:rsidTr="00EE3251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1.3.3</w:t>
            </w:r>
            <w:r w:rsidR="00B2634B">
              <w:t>.</w:t>
            </w:r>
          </w:p>
        </w:tc>
        <w:tc>
          <w:tcPr>
            <w:tcW w:w="5170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воды, на единицу объёма транспортируемой воды</w:t>
            </w:r>
          </w:p>
        </w:tc>
        <w:tc>
          <w:tcPr>
            <w:tcW w:w="784" w:type="dxa"/>
          </w:tcPr>
          <w:p w:rsidR="00707E11" w:rsidRDefault="00707E11" w:rsidP="00EE3251">
            <w:pPr>
              <w:ind w:left="-33"/>
              <w:jc w:val="center"/>
            </w:pPr>
          </w:p>
          <w:p w:rsidR="00707E11" w:rsidRPr="00C60ED9" w:rsidRDefault="00707E11" w:rsidP="00EE3251">
            <w:pPr>
              <w:ind w:left="-33"/>
              <w:jc w:val="center"/>
              <w:rPr>
                <w:sz w:val="20"/>
                <w:szCs w:val="20"/>
              </w:rPr>
            </w:pPr>
            <w:r w:rsidRPr="00C60ED9">
              <w:rPr>
                <w:sz w:val="20"/>
                <w:szCs w:val="20"/>
              </w:rPr>
              <w:t>кВт*</w:t>
            </w:r>
            <w:proofErr w:type="gramStart"/>
            <w:r w:rsidRPr="00C60ED9">
              <w:rPr>
                <w:sz w:val="20"/>
                <w:szCs w:val="20"/>
              </w:rPr>
              <w:t>ч</w:t>
            </w:r>
            <w:proofErr w:type="gramEnd"/>
            <w:r w:rsidRPr="00C60ED9">
              <w:rPr>
                <w:sz w:val="20"/>
                <w:szCs w:val="20"/>
              </w:rPr>
              <w:t>/куб.</w:t>
            </w:r>
            <w:r w:rsidR="00EE3251">
              <w:rPr>
                <w:sz w:val="20"/>
                <w:szCs w:val="20"/>
              </w:rPr>
              <w:t xml:space="preserve"> </w:t>
            </w:r>
            <w:r w:rsidRPr="00C60ED9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707E11" w:rsidRPr="00EE3251" w:rsidRDefault="00707E11" w:rsidP="00BE6175">
            <w:pPr>
              <w:jc w:val="center"/>
            </w:pPr>
          </w:p>
          <w:p w:rsidR="00707E11" w:rsidRPr="00EE3251" w:rsidRDefault="00707E11" w:rsidP="00BE6175">
            <w:pPr>
              <w:jc w:val="center"/>
            </w:pPr>
            <w:r w:rsidRPr="00EE3251">
              <w:t>0</w:t>
            </w:r>
            <w:r>
              <w:t>,</w:t>
            </w:r>
            <w:r w:rsidRPr="00EE3251">
              <w:t>7</w:t>
            </w:r>
          </w:p>
        </w:tc>
        <w:tc>
          <w:tcPr>
            <w:tcW w:w="709" w:type="dxa"/>
          </w:tcPr>
          <w:p w:rsidR="00707E11" w:rsidRPr="00EE3251" w:rsidRDefault="00707E11" w:rsidP="00BE6175">
            <w:pPr>
              <w:tabs>
                <w:tab w:val="center" w:pos="270"/>
              </w:tabs>
            </w:pPr>
          </w:p>
          <w:p w:rsidR="00707E11" w:rsidRPr="00EE3251" w:rsidRDefault="00707E11" w:rsidP="00BE6175">
            <w:pPr>
              <w:tabs>
                <w:tab w:val="center" w:pos="270"/>
              </w:tabs>
            </w:pPr>
            <w:r w:rsidRPr="00EE3251">
              <w:t>0</w:t>
            </w:r>
            <w:r>
              <w:t>,</w:t>
            </w:r>
            <w:r w:rsidRPr="00EE3251">
              <w:t>7</w:t>
            </w:r>
          </w:p>
        </w:tc>
        <w:tc>
          <w:tcPr>
            <w:tcW w:w="709" w:type="dxa"/>
          </w:tcPr>
          <w:p w:rsidR="00707E11" w:rsidRPr="00EE3251" w:rsidRDefault="00707E11" w:rsidP="00BE6175">
            <w:pPr>
              <w:jc w:val="center"/>
            </w:pPr>
          </w:p>
          <w:p w:rsidR="00707E11" w:rsidRPr="00EE3251" w:rsidRDefault="00707E11" w:rsidP="00BE6175">
            <w:pPr>
              <w:jc w:val="center"/>
            </w:pPr>
            <w:r w:rsidRPr="00EE3251">
              <w:t>0</w:t>
            </w:r>
            <w:r>
              <w:t>,</w:t>
            </w:r>
            <w:r w:rsidRPr="00EE3251">
              <w:t>7</w:t>
            </w:r>
          </w:p>
        </w:tc>
        <w:tc>
          <w:tcPr>
            <w:tcW w:w="709" w:type="dxa"/>
          </w:tcPr>
          <w:p w:rsidR="00707E11" w:rsidRPr="00EE3251" w:rsidRDefault="00707E11" w:rsidP="00BE6175">
            <w:pPr>
              <w:jc w:val="center"/>
            </w:pPr>
          </w:p>
          <w:p w:rsidR="00707E11" w:rsidRPr="00EE3251" w:rsidRDefault="00707E11" w:rsidP="00BE6175">
            <w:pPr>
              <w:jc w:val="center"/>
            </w:pPr>
            <w:r w:rsidRPr="00EE3251">
              <w:t>0</w:t>
            </w:r>
            <w:r>
              <w:t>,</w:t>
            </w:r>
            <w:r w:rsidRPr="00EE3251">
              <w:t>7</w:t>
            </w:r>
          </w:p>
        </w:tc>
        <w:tc>
          <w:tcPr>
            <w:tcW w:w="708" w:type="dxa"/>
          </w:tcPr>
          <w:p w:rsidR="00707E11" w:rsidRPr="00EE3251" w:rsidRDefault="00707E11" w:rsidP="00BE6175">
            <w:pPr>
              <w:tabs>
                <w:tab w:val="center" w:pos="246"/>
              </w:tabs>
            </w:pPr>
          </w:p>
          <w:p w:rsidR="00707E11" w:rsidRPr="00EE3251" w:rsidRDefault="00707E11" w:rsidP="00BE6175">
            <w:pPr>
              <w:tabs>
                <w:tab w:val="center" w:pos="246"/>
              </w:tabs>
            </w:pPr>
            <w:r w:rsidRPr="00EE3251">
              <w:t>0</w:t>
            </w:r>
            <w:r>
              <w:t>,</w:t>
            </w:r>
            <w:r w:rsidRPr="00EE3251">
              <w:t>7</w:t>
            </w:r>
          </w:p>
        </w:tc>
      </w:tr>
    </w:tbl>
    <w:tbl>
      <w:tblPr>
        <w:tblStyle w:val="afc"/>
        <w:tblpPr w:leftFromText="180" w:rightFromText="180" w:vertAnchor="text" w:horzAnchor="margin" w:tblpY="-216"/>
        <w:tblW w:w="0" w:type="auto"/>
        <w:tblLayout w:type="fixed"/>
        <w:tblLook w:val="04A0"/>
      </w:tblPr>
      <w:tblGrid>
        <w:gridCol w:w="817"/>
        <w:gridCol w:w="5128"/>
        <w:gridCol w:w="826"/>
        <w:gridCol w:w="708"/>
        <w:gridCol w:w="709"/>
        <w:gridCol w:w="709"/>
        <w:gridCol w:w="709"/>
        <w:gridCol w:w="708"/>
      </w:tblGrid>
      <w:tr w:rsidR="00707E11" w:rsidTr="00BE6175"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11" w:rsidRPr="00F84EDC" w:rsidRDefault="00707E11" w:rsidP="00BE6175">
            <w:pPr>
              <w:tabs>
                <w:tab w:val="left" w:pos="234"/>
                <w:tab w:val="left" w:pos="330"/>
                <w:tab w:val="center" w:pos="4624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</w:tc>
      </w:tr>
      <w:tr w:rsidR="00707E11" w:rsidTr="00040D63">
        <w:tc>
          <w:tcPr>
            <w:tcW w:w="817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1</w:t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8</w:t>
            </w:r>
          </w:p>
        </w:tc>
      </w:tr>
      <w:tr w:rsidR="00707E11" w:rsidTr="00BE6175">
        <w:tc>
          <w:tcPr>
            <w:tcW w:w="817" w:type="dxa"/>
            <w:tcBorders>
              <w:top w:val="single" w:sz="4" w:space="0" w:color="auto"/>
            </w:tcBorders>
          </w:tcPr>
          <w:p w:rsidR="00707E11" w:rsidRPr="00A56793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707E11" w:rsidRPr="00A56793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707E11" w:rsidTr="00BE6175">
        <w:tc>
          <w:tcPr>
            <w:tcW w:w="817" w:type="dxa"/>
            <w:tcBorders>
              <w:top w:val="single" w:sz="4" w:space="0" w:color="auto"/>
            </w:tcBorders>
          </w:tcPr>
          <w:p w:rsidR="00707E11" w:rsidRPr="00F84EDC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B2634B">
              <w:rPr>
                <w:b/>
              </w:rPr>
              <w:t>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707E11" w:rsidRPr="00F84EDC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Показатель надежности и бесперебойности водоотведения</w:t>
            </w:r>
          </w:p>
        </w:tc>
      </w:tr>
      <w:tr w:rsidR="00707E11" w:rsidTr="00040D63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2.1.1</w:t>
            </w:r>
            <w:r w:rsidR="00B2634B">
              <w:t>.</w:t>
            </w:r>
          </w:p>
        </w:tc>
        <w:tc>
          <w:tcPr>
            <w:tcW w:w="5128" w:type="dxa"/>
          </w:tcPr>
          <w:p w:rsidR="00707E11" w:rsidRDefault="00707E11" w:rsidP="00BE6175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26" w:type="dxa"/>
          </w:tcPr>
          <w:p w:rsidR="00A20215" w:rsidRDefault="00707E11" w:rsidP="00040D63">
            <w:pPr>
              <w:ind w:left="-57"/>
            </w:pPr>
            <w:r>
              <w:t xml:space="preserve"> </w:t>
            </w:r>
          </w:p>
          <w:p w:rsidR="00707E11" w:rsidRDefault="00707E11" w:rsidP="00040D63">
            <w:pPr>
              <w:ind w:left="-57"/>
            </w:pPr>
            <w:r w:rsidRPr="00040D63">
              <w:rPr>
                <w:sz w:val="20"/>
                <w:szCs w:val="20"/>
              </w:rPr>
              <w:t>ед./</w:t>
            </w:r>
            <w:proofErr w:type="gramStart"/>
            <w:r w:rsidRPr="00040D63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08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14</w:t>
            </w:r>
          </w:p>
        </w:tc>
        <w:tc>
          <w:tcPr>
            <w:tcW w:w="708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14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9A4214" w:rsidRDefault="00707E11" w:rsidP="00BE6175">
            <w:pPr>
              <w:jc w:val="center"/>
              <w:rPr>
                <w:b/>
              </w:rPr>
            </w:pPr>
            <w:r w:rsidRPr="009A4214">
              <w:rPr>
                <w:b/>
              </w:rPr>
              <w:t>Показатель качества очистки</w:t>
            </w:r>
          </w:p>
        </w:tc>
      </w:tr>
      <w:tr w:rsidR="00707E11" w:rsidTr="00040D63">
        <w:tc>
          <w:tcPr>
            <w:tcW w:w="817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2.2.1</w:t>
            </w:r>
            <w:r w:rsidR="00B2634B">
              <w:t>.</w:t>
            </w:r>
          </w:p>
        </w:tc>
        <w:tc>
          <w:tcPr>
            <w:tcW w:w="5128" w:type="dxa"/>
          </w:tcPr>
          <w:p w:rsidR="00707E11" w:rsidRDefault="00707E11" w:rsidP="00BE6175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26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7E11" w:rsidTr="00040D63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2.2.2</w:t>
            </w:r>
            <w:r w:rsidR="00B2634B">
              <w:t>.</w:t>
            </w:r>
          </w:p>
        </w:tc>
        <w:tc>
          <w:tcPr>
            <w:tcW w:w="5128" w:type="dxa"/>
          </w:tcPr>
          <w:p w:rsidR="00707E11" w:rsidRDefault="00707E11" w:rsidP="00BE6175">
            <w:pPr>
              <w:jc w:val="both"/>
            </w:pPr>
            <w:proofErr w:type="gramStart"/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26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07E11" w:rsidTr="00040D63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2.2.3</w:t>
            </w:r>
            <w:r w:rsidR="00B2634B">
              <w:t>.</w:t>
            </w:r>
          </w:p>
        </w:tc>
        <w:tc>
          <w:tcPr>
            <w:tcW w:w="5128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26" w:type="dxa"/>
          </w:tcPr>
          <w:p w:rsidR="00707E11" w:rsidRDefault="00707E11" w:rsidP="00BE6175">
            <w:pPr>
              <w:jc w:val="center"/>
            </w:pPr>
          </w:p>
          <w:p w:rsidR="00707E11" w:rsidRPr="000969B9" w:rsidRDefault="00040D63" w:rsidP="00040D63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 куб</w:t>
            </w:r>
            <w:r w:rsidR="00707E11" w:rsidRPr="000969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07E11" w:rsidRPr="000969B9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</w:p>
          <w:p w:rsidR="00707E11" w:rsidRPr="00040D63" w:rsidRDefault="00707E11" w:rsidP="00BE6175">
            <w:r w:rsidRPr="00040D63">
              <w:t>0</w:t>
            </w:r>
            <w:r>
              <w:t>,</w:t>
            </w:r>
            <w:r w:rsidRPr="00040D63">
              <w:t>29</w:t>
            </w:r>
          </w:p>
        </w:tc>
        <w:tc>
          <w:tcPr>
            <w:tcW w:w="709" w:type="dxa"/>
          </w:tcPr>
          <w:p w:rsidR="00707E11" w:rsidRPr="00040D63" w:rsidRDefault="00707E11" w:rsidP="00BE6175">
            <w:pPr>
              <w:jc w:val="center"/>
            </w:pPr>
          </w:p>
          <w:p w:rsidR="00707E11" w:rsidRPr="00040D63" w:rsidRDefault="00707E11" w:rsidP="00BE6175">
            <w:pPr>
              <w:jc w:val="center"/>
            </w:pPr>
            <w:r w:rsidRPr="00040D63">
              <w:t>0</w:t>
            </w:r>
            <w:r>
              <w:t>,</w:t>
            </w:r>
            <w:r w:rsidRPr="00040D63">
              <w:t>29</w:t>
            </w:r>
          </w:p>
        </w:tc>
        <w:tc>
          <w:tcPr>
            <w:tcW w:w="709" w:type="dxa"/>
          </w:tcPr>
          <w:p w:rsidR="00707E11" w:rsidRPr="00040D63" w:rsidRDefault="00707E11" w:rsidP="00BE6175">
            <w:pPr>
              <w:jc w:val="center"/>
            </w:pPr>
          </w:p>
          <w:p w:rsidR="00707E11" w:rsidRPr="00040D63" w:rsidRDefault="00707E11" w:rsidP="00BE6175">
            <w:pPr>
              <w:jc w:val="center"/>
            </w:pPr>
            <w:r w:rsidRPr="00040D63">
              <w:t>0</w:t>
            </w:r>
            <w:r>
              <w:t>,</w:t>
            </w:r>
            <w:r w:rsidRPr="00040D63">
              <w:t>29</w:t>
            </w:r>
          </w:p>
        </w:tc>
        <w:tc>
          <w:tcPr>
            <w:tcW w:w="709" w:type="dxa"/>
          </w:tcPr>
          <w:p w:rsidR="00707E11" w:rsidRPr="00040D63" w:rsidRDefault="00707E11" w:rsidP="00BE6175">
            <w:pPr>
              <w:jc w:val="center"/>
            </w:pPr>
          </w:p>
          <w:p w:rsidR="00707E11" w:rsidRPr="00040D63" w:rsidRDefault="00707E11" w:rsidP="00BE6175">
            <w:pPr>
              <w:jc w:val="center"/>
            </w:pPr>
            <w:r w:rsidRPr="00040D63">
              <w:t>0</w:t>
            </w:r>
            <w:r>
              <w:t>,</w:t>
            </w:r>
            <w:r w:rsidRPr="00040D63">
              <w:t>29</w:t>
            </w:r>
          </w:p>
        </w:tc>
        <w:tc>
          <w:tcPr>
            <w:tcW w:w="708" w:type="dxa"/>
          </w:tcPr>
          <w:p w:rsidR="00707E11" w:rsidRPr="00040D63" w:rsidRDefault="00707E11" w:rsidP="00BE6175">
            <w:pPr>
              <w:jc w:val="center"/>
            </w:pPr>
          </w:p>
          <w:p w:rsidR="00707E11" w:rsidRPr="00040D63" w:rsidRDefault="00707E11" w:rsidP="00BE6175">
            <w:pPr>
              <w:jc w:val="center"/>
            </w:pPr>
            <w:r w:rsidRPr="00040D63">
              <w:t>0</w:t>
            </w:r>
            <w:r>
              <w:t>,</w:t>
            </w:r>
            <w:r w:rsidRPr="00040D63">
              <w:t>29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2.3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45080F" w:rsidRDefault="00707E11" w:rsidP="00BE6175">
            <w:pPr>
              <w:jc w:val="center"/>
              <w:rPr>
                <w:b/>
              </w:rPr>
            </w:pPr>
            <w:r w:rsidRPr="0045080F">
              <w:rPr>
                <w:b/>
              </w:rPr>
              <w:t>Показатели энергетической эффективности</w:t>
            </w:r>
          </w:p>
        </w:tc>
      </w:tr>
      <w:tr w:rsidR="00707E11" w:rsidTr="00040D63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2.3.1</w:t>
            </w:r>
            <w:r w:rsidR="00B2634B">
              <w:t>.</w:t>
            </w:r>
          </w:p>
        </w:tc>
        <w:tc>
          <w:tcPr>
            <w:tcW w:w="5128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объёма очищаемых сточных вод.</w:t>
            </w:r>
          </w:p>
        </w:tc>
        <w:tc>
          <w:tcPr>
            <w:tcW w:w="826" w:type="dxa"/>
          </w:tcPr>
          <w:p w:rsidR="00707E11" w:rsidRDefault="00707E11" w:rsidP="00BE6175">
            <w:pPr>
              <w:jc w:val="center"/>
            </w:pPr>
          </w:p>
          <w:p w:rsidR="00707E11" w:rsidRPr="000969B9" w:rsidRDefault="00707E11" w:rsidP="00040D63">
            <w:pPr>
              <w:ind w:left="-57"/>
              <w:jc w:val="center"/>
              <w:rPr>
                <w:sz w:val="20"/>
                <w:szCs w:val="20"/>
              </w:rPr>
            </w:pPr>
            <w:r w:rsidRPr="000969B9">
              <w:rPr>
                <w:sz w:val="20"/>
                <w:szCs w:val="20"/>
              </w:rPr>
              <w:t>кВт*</w:t>
            </w:r>
            <w:proofErr w:type="gramStart"/>
            <w:r w:rsidRPr="000969B9">
              <w:rPr>
                <w:sz w:val="20"/>
                <w:szCs w:val="20"/>
              </w:rPr>
              <w:t>ч</w:t>
            </w:r>
            <w:proofErr w:type="gramEnd"/>
            <w:r w:rsidRPr="000969B9">
              <w:rPr>
                <w:sz w:val="20"/>
                <w:szCs w:val="20"/>
              </w:rPr>
              <w:t>/куб.</w:t>
            </w:r>
            <w:r w:rsidR="00040D63">
              <w:rPr>
                <w:sz w:val="20"/>
                <w:szCs w:val="20"/>
              </w:rPr>
              <w:t xml:space="preserve"> </w:t>
            </w:r>
            <w:r w:rsidRPr="000969B9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56F3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</w:tr>
    </w:tbl>
    <w:p w:rsidR="00707E11" w:rsidRDefault="00707E11" w:rsidP="00707E11">
      <w:pPr>
        <w:pStyle w:val="1"/>
        <w:keepLines/>
        <w:spacing w:before="480" w:after="0" w:line="326" w:lineRule="exact"/>
        <w:jc w:val="center"/>
      </w:pPr>
      <w:r>
        <w:br w:type="page"/>
      </w:r>
    </w:p>
    <w:p w:rsidR="00707E11" w:rsidRDefault="00707E11" w:rsidP="00707E11">
      <w:pPr>
        <w:jc w:val="center"/>
        <w:rPr>
          <w:b/>
          <w:bCs/>
          <w:sz w:val="20"/>
          <w:szCs w:val="18"/>
        </w:rPr>
        <w:sectPr w:rsidR="00707E11" w:rsidSect="000574D6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22113" w:type="dxa"/>
        <w:tblInd w:w="-459" w:type="dxa"/>
        <w:tblLayout w:type="fixed"/>
        <w:tblLook w:val="04A0"/>
      </w:tblPr>
      <w:tblGrid>
        <w:gridCol w:w="567"/>
        <w:gridCol w:w="2127"/>
        <w:gridCol w:w="3118"/>
        <w:gridCol w:w="1134"/>
        <w:gridCol w:w="1134"/>
        <w:gridCol w:w="1134"/>
        <w:gridCol w:w="1134"/>
        <w:gridCol w:w="1134"/>
        <w:gridCol w:w="1276"/>
        <w:gridCol w:w="1276"/>
        <w:gridCol w:w="1842"/>
        <w:gridCol w:w="6237"/>
      </w:tblGrid>
      <w:tr w:rsidR="00707E11" w:rsidRPr="001F0609" w:rsidTr="00450031">
        <w:trPr>
          <w:gridAfter w:val="1"/>
          <w:wAfter w:w="6237" w:type="dxa"/>
          <w:trHeight w:val="353"/>
        </w:trPr>
        <w:tc>
          <w:tcPr>
            <w:tcW w:w="15876" w:type="dxa"/>
            <w:gridSpan w:val="11"/>
            <w:shd w:val="clear" w:color="auto" w:fill="auto"/>
            <w:vAlign w:val="center"/>
            <w:hideMark/>
          </w:tcPr>
          <w:p w:rsidR="00707E11" w:rsidRPr="00B2634B" w:rsidRDefault="00B2634B" w:rsidP="00B2634B">
            <w:pPr>
              <w:spacing w:after="160" w:line="259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1. </w:t>
            </w:r>
            <w:r w:rsidR="00707E11" w:rsidRPr="00B2634B">
              <w:rPr>
                <w:b/>
                <w:bCs/>
                <w:color w:val="000000"/>
              </w:rPr>
      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</w:t>
            </w:r>
          </w:p>
        </w:tc>
      </w:tr>
      <w:tr w:rsidR="00707E11" w:rsidRPr="001F0609" w:rsidTr="00362F6A">
        <w:trPr>
          <w:gridAfter w:val="1"/>
          <w:wAfter w:w="6237" w:type="dxa"/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№</w:t>
            </w:r>
            <w:r w:rsidRPr="001F0609">
              <w:rPr>
                <w:b/>
                <w:bCs/>
                <w:sz w:val="20"/>
                <w:szCs w:val="18"/>
              </w:rPr>
              <w:br/>
            </w:r>
            <w:proofErr w:type="gramStart"/>
            <w:r w:rsidRPr="001F0609">
              <w:rPr>
                <w:b/>
                <w:bCs/>
                <w:sz w:val="20"/>
                <w:szCs w:val="18"/>
              </w:rPr>
              <w:t>п</w:t>
            </w:r>
            <w:proofErr w:type="gramEnd"/>
            <w:r w:rsidRPr="001F0609">
              <w:rPr>
                <w:b/>
                <w:bCs/>
                <w:sz w:val="20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Описание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График реализации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 xml:space="preserve">Объем </w:t>
            </w:r>
            <w:proofErr w:type="spellStart"/>
            <w:proofErr w:type="gramStart"/>
            <w:r w:rsidRPr="001F0609">
              <w:rPr>
                <w:b/>
                <w:bCs/>
                <w:sz w:val="20"/>
                <w:szCs w:val="18"/>
              </w:rPr>
              <w:t>инвести-ций</w:t>
            </w:r>
            <w:proofErr w:type="spellEnd"/>
            <w:proofErr w:type="gramEnd"/>
            <w:r w:rsidRPr="001F0609">
              <w:rPr>
                <w:b/>
                <w:bCs/>
                <w:sz w:val="20"/>
                <w:szCs w:val="18"/>
              </w:rPr>
              <w:t xml:space="preserve"> всего, тыс. руб.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Инвестиции на реализацию мероприятий, в т.ч.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:rsidR="00707E11" w:rsidRPr="001F0609" w:rsidRDefault="00707E11" w:rsidP="00BE6175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F0609">
              <w:rPr>
                <w:b/>
                <w:sz w:val="20"/>
                <w:szCs w:val="20"/>
              </w:rPr>
              <w:t>Источник финансирования</w:t>
            </w:r>
            <w:r>
              <w:rPr>
                <w:b/>
                <w:sz w:val="20"/>
                <w:szCs w:val="20"/>
              </w:rPr>
              <w:t>, тыс.</w:t>
            </w:r>
            <w:r w:rsidR="00BE61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руб. (без НДС)</w:t>
            </w:r>
          </w:p>
        </w:tc>
      </w:tr>
      <w:tr w:rsidR="00450031" w:rsidRPr="001F0609" w:rsidTr="006E1775">
        <w:trPr>
          <w:gridAfter w:val="1"/>
          <w:wAfter w:w="6237" w:type="dxa"/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2024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2025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2026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2027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2028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Водоснабжение</w:t>
            </w:r>
          </w:p>
        </w:tc>
      </w:tr>
      <w:tr w:rsidR="00707E11" w:rsidRPr="001F0609" w:rsidTr="00450031">
        <w:trPr>
          <w:gridAfter w:val="1"/>
          <w:wAfter w:w="6237" w:type="dxa"/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водоснабжения. Повышение энергетической эффективности.                                                                              Реконструкция не менее 7 объектов ВНС 1 подъёма.</w:t>
            </w:r>
          </w:p>
        </w:tc>
      </w:tr>
      <w:tr w:rsidR="00450031" w:rsidRPr="001F0609" w:rsidTr="006E1775">
        <w:trPr>
          <w:gridAfter w:val="1"/>
          <w:wAfter w:w="6237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Реконструкция водозаборных насосных станций  </w:t>
            </w:r>
            <w:r>
              <w:rPr>
                <w:iCs/>
                <w:sz w:val="20"/>
                <w:szCs w:val="20"/>
              </w:rPr>
              <w:t xml:space="preserve">          </w:t>
            </w:r>
            <w:r w:rsidRPr="001F0609">
              <w:rPr>
                <w:iCs/>
                <w:sz w:val="20"/>
                <w:szCs w:val="20"/>
              </w:rPr>
              <w:t xml:space="preserve"> 1 подъёма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  <w:p w:rsidR="00F0062D" w:rsidRDefault="00963678" w:rsidP="00BE6175">
            <w:pPr>
              <w:rPr>
                <w:iCs/>
                <w:sz w:val="20"/>
                <w:szCs w:val="20"/>
              </w:rPr>
            </w:pPr>
            <w:r w:rsidRPr="0099226A">
              <w:rPr>
                <w:iCs/>
                <w:sz w:val="20"/>
                <w:szCs w:val="20"/>
              </w:rPr>
              <w:t>Устройство ограждения</w:t>
            </w:r>
            <w:r>
              <w:rPr>
                <w:iCs/>
                <w:sz w:val="20"/>
                <w:szCs w:val="20"/>
              </w:rPr>
              <w:t xml:space="preserve">  скважин</w:t>
            </w:r>
            <w:r w:rsidRPr="0099226A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Бознянского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ВЗУ  1-10. </w:t>
            </w:r>
            <w:r w:rsidRPr="001F27DB">
              <w:rPr>
                <w:iCs/>
                <w:sz w:val="20"/>
                <w:szCs w:val="20"/>
              </w:rPr>
              <w:t>Приобретение шкафов ОНИКС, контролеров и т</w:t>
            </w:r>
            <w:r>
              <w:rPr>
                <w:iCs/>
                <w:sz w:val="20"/>
                <w:szCs w:val="20"/>
              </w:rPr>
              <w:t xml:space="preserve">рансформаторов для </w:t>
            </w:r>
            <w:proofErr w:type="spellStart"/>
            <w:r>
              <w:rPr>
                <w:iCs/>
                <w:sz w:val="20"/>
                <w:szCs w:val="20"/>
              </w:rPr>
              <w:t>Бознянского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ВЗУ скважин №№: 3,4,5,6.  </w:t>
            </w:r>
            <w:r w:rsidRPr="001F27DB">
              <w:rPr>
                <w:iCs/>
                <w:sz w:val="20"/>
                <w:szCs w:val="20"/>
              </w:rPr>
              <w:t>Замена насосного</w:t>
            </w:r>
            <w:r>
              <w:rPr>
                <w:iCs/>
                <w:sz w:val="20"/>
                <w:szCs w:val="20"/>
              </w:rPr>
              <w:t xml:space="preserve"> оборудования на ВЗУ </w:t>
            </w:r>
            <w:proofErr w:type="spellStart"/>
            <w:r>
              <w:rPr>
                <w:iCs/>
                <w:sz w:val="20"/>
                <w:szCs w:val="20"/>
              </w:rPr>
              <w:t>Бознянском</w:t>
            </w:r>
            <w:proofErr w:type="spellEnd"/>
            <w:r>
              <w:rPr>
                <w:iCs/>
                <w:sz w:val="20"/>
                <w:szCs w:val="20"/>
              </w:rPr>
              <w:t xml:space="preserve">, скважины   1-10,  скважина по ул. </w:t>
            </w:r>
            <w:proofErr w:type="spellStart"/>
            <w:r>
              <w:rPr>
                <w:iCs/>
                <w:sz w:val="20"/>
                <w:szCs w:val="20"/>
              </w:rPr>
              <w:t>Сычёвское</w:t>
            </w:r>
            <w:proofErr w:type="spellEnd"/>
            <w:r w:rsidRPr="001F27DB">
              <w:rPr>
                <w:iCs/>
                <w:sz w:val="20"/>
                <w:szCs w:val="20"/>
              </w:rPr>
              <w:t xml:space="preserve"> шоссе</w:t>
            </w:r>
            <w:r>
              <w:rPr>
                <w:iCs/>
                <w:sz w:val="20"/>
                <w:szCs w:val="20"/>
              </w:rPr>
              <w:t xml:space="preserve">, скважина № 2 по  </w:t>
            </w:r>
          </w:p>
          <w:p w:rsidR="00963678" w:rsidRDefault="00963678" w:rsidP="00BE617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ул. Юбилейная).  </w:t>
            </w:r>
            <w:r w:rsidRPr="00E80761">
              <w:rPr>
                <w:iCs/>
                <w:sz w:val="20"/>
                <w:szCs w:val="20"/>
              </w:rPr>
              <w:t xml:space="preserve">Замена запорной арматуры на ВЗУ </w:t>
            </w:r>
            <w:proofErr w:type="spellStart"/>
            <w:r w:rsidRPr="00E80761">
              <w:rPr>
                <w:iCs/>
                <w:sz w:val="20"/>
                <w:szCs w:val="20"/>
              </w:rPr>
              <w:t>Бознянском</w:t>
            </w:r>
            <w:proofErr w:type="spellEnd"/>
            <w:r>
              <w:rPr>
                <w:iCs/>
                <w:sz w:val="20"/>
                <w:szCs w:val="20"/>
              </w:rPr>
              <w:t xml:space="preserve"> скважины 2-10, </w:t>
            </w:r>
            <w:r w:rsidRPr="00297462">
              <w:rPr>
                <w:iCs/>
                <w:sz w:val="20"/>
                <w:szCs w:val="20"/>
              </w:rPr>
              <w:t xml:space="preserve">ВЗУ </w:t>
            </w:r>
            <w:proofErr w:type="spellStart"/>
            <w:r w:rsidRPr="00297462">
              <w:rPr>
                <w:iCs/>
                <w:sz w:val="20"/>
                <w:szCs w:val="20"/>
              </w:rPr>
              <w:t>Бознянский</w:t>
            </w:r>
            <w:proofErr w:type="spellEnd"/>
            <w:r w:rsidRPr="00297462">
              <w:rPr>
                <w:iCs/>
                <w:sz w:val="20"/>
                <w:szCs w:val="20"/>
              </w:rPr>
              <w:t xml:space="preserve"> станция обезжелезивания</w:t>
            </w:r>
            <w:r>
              <w:rPr>
                <w:iCs/>
                <w:sz w:val="20"/>
                <w:szCs w:val="20"/>
              </w:rPr>
              <w:t xml:space="preserve">, скважина № 2 по  ул. Юбилейная, скважина по ул. </w:t>
            </w:r>
            <w:proofErr w:type="spellStart"/>
            <w:r>
              <w:rPr>
                <w:iCs/>
                <w:sz w:val="20"/>
                <w:szCs w:val="20"/>
              </w:rPr>
              <w:t>Сычёвское</w:t>
            </w:r>
            <w:proofErr w:type="spellEnd"/>
            <w:r>
              <w:rPr>
                <w:iCs/>
                <w:sz w:val="20"/>
                <w:szCs w:val="20"/>
              </w:rPr>
              <w:t xml:space="preserve"> шоссе.</w:t>
            </w:r>
            <w:r w:rsidRPr="00E80761">
              <w:rPr>
                <w:iCs/>
                <w:sz w:val="20"/>
                <w:szCs w:val="20"/>
              </w:rPr>
              <w:t xml:space="preserve"> Капитальный ремон</w:t>
            </w:r>
            <w:r>
              <w:rPr>
                <w:iCs/>
                <w:sz w:val="20"/>
                <w:szCs w:val="20"/>
              </w:rPr>
              <w:t>т</w:t>
            </w:r>
            <w:r w:rsidRPr="00E80761">
              <w:rPr>
                <w:iCs/>
                <w:sz w:val="20"/>
                <w:szCs w:val="20"/>
              </w:rPr>
              <w:t xml:space="preserve"> помещений </w:t>
            </w:r>
            <w:proofErr w:type="spellStart"/>
            <w:r w:rsidRPr="00E80761">
              <w:rPr>
                <w:iCs/>
                <w:sz w:val="20"/>
                <w:szCs w:val="20"/>
              </w:rPr>
              <w:t>Бознянского</w:t>
            </w:r>
            <w:proofErr w:type="spellEnd"/>
            <w:r w:rsidRPr="00E80761">
              <w:rPr>
                <w:iCs/>
                <w:sz w:val="20"/>
                <w:szCs w:val="20"/>
              </w:rPr>
              <w:t xml:space="preserve"> Водозабора</w:t>
            </w:r>
            <w:r w:rsidR="00F0062D">
              <w:rPr>
                <w:iCs/>
                <w:sz w:val="20"/>
                <w:szCs w:val="20"/>
              </w:rPr>
              <w:t xml:space="preserve"> на станции 2-</w:t>
            </w:r>
            <w:r>
              <w:rPr>
                <w:iCs/>
                <w:sz w:val="20"/>
                <w:szCs w:val="20"/>
              </w:rPr>
              <w:t>го подъёма</w:t>
            </w:r>
            <w:r w:rsidRPr="00E80761">
              <w:rPr>
                <w:iCs/>
                <w:sz w:val="20"/>
                <w:szCs w:val="20"/>
              </w:rPr>
              <w:t>.</w:t>
            </w:r>
            <w:r w:rsidRPr="001F27DB">
              <w:rPr>
                <w:iCs/>
                <w:sz w:val="20"/>
                <w:szCs w:val="20"/>
              </w:rPr>
              <w:t xml:space="preserve"> </w:t>
            </w:r>
            <w:r w:rsidRPr="005744D0">
              <w:rPr>
                <w:iCs/>
                <w:sz w:val="20"/>
                <w:szCs w:val="20"/>
              </w:rPr>
              <w:t xml:space="preserve">Установка 3D </w:t>
            </w:r>
            <w:r>
              <w:rPr>
                <w:iCs/>
                <w:sz w:val="20"/>
                <w:szCs w:val="20"/>
              </w:rPr>
              <w:t xml:space="preserve">забора на </w:t>
            </w:r>
            <w:proofErr w:type="spellStart"/>
            <w:r>
              <w:rPr>
                <w:iCs/>
                <w:sz w:val="20"/>
                <w:szCs w:val="20"/>
              </w:rPr>
              <w:t>Бознянском</w:t>
            </w:r>
            <w:proofErr w:type="spellEnd"/>
            <w:r>
              <w:rPr>
                <w:iCs/>
                <w:sz w:val="20"/>
                <w:szCs w:val="20"/>
              </w:rPr>
              <w:t xml:space="preserve">  ВЗУ. </w:t>
            </w:r>
            <w:r w:rsidRPr="005744D0">
              <w:rPr>
                <w:iCs/>
                <w:sz w:val="20"/>
                <w:szCs w:val="20"/>
              </w:rPr>
              <w:t>Восстановле</w:t>
            </w:r>
            <w:r>
              <w:rPr>
                <w:iCs/>
                <w:sz w:val="20"/>
                <w:szCs w:val="20"/>
              </w:rPr>
              <w:t xml:space="preserve">ние асфальтового </w:t>
            </w:r>
            <w:r w:rsidRPr="005744D0">
              <w:rPr>
                <w:iCs/>
                <w:sz w:val="20"/>
                <w:szCs w:val="20"/>
              </w:rPr>
              <w:t xml:space="preserve"> п</w:t>
            </w:r>
            <w:r>
              <w:rPr>
                <w:iCs/>
                <w:sz w:val="20"/>
                <w:szCs w:val="20"/>
              </w:rPr>
              <w:t>окрыти</w:t>
            </w:r>
            <w:r w:rsidR="00F0062D">
              <w:rPr>
                <w:iCs/>
                <w:sz w:val="20"/>
                <w:szCs w:val="20"/>
              </w:rPr>
              <w:t xml:space="preserve">я к </w:t>
            </w:r>
            <w:proofErr w:type="spellStart"/>
            <w:r w:rsidR="00F0062D">
              <w:rPr>
                <w:iCs/>
                <w:sz w:val="20"/>
                <w:szCs w:val="20"/>
              </w:rPr>
              <w:t>Бознянскому</w:t>
            </w:r>
            <w:proofErr w:type="spellEnd"/>
            <w:r w:rsidR="00F0062D">
              <w:rPr>
                <w:iCs/>
                <w:sz w:val="20"/>
                <w:szCs w:val="20"/>
              </w:rPr>
              <w:t xml:space="preserve"> ВЗУ и </w:t>
            </w:r>
            <w:proofErr w:type="gramStart"/>
            <w:r w:rsidR="00F0062D">
              <w:rPr>
                <w:iCs/>
                <w:sz w:val="20"/>
                <w:szCs w:val="20"/>
              </w:rPr>
              <w:t>скважинах</w:t>
            </w:r>
            <w:proofErr w:type="gramEnd"/>
            <w:r w:rsidR="00F0062D">
              <w:rPr>
                <w:iCs/>
                <w:sz w:val="20"/>
                <w:szCs w:val="20"/>
              </w:rPr>
              <w:t xml:space="preserve"> 1-10 </w:t>
            </w:r>
            <w:proofErr w:type="spellStart"/>
            <w:r w:rsidR="00F0062D">
              <w:rPr>
                <w:iCs/>
                <w:sz w:val="20"/>
                <w:szCs w:val="20"/>
              </w:rPr>
              <w:t>Бознянского</w:t>
            </w:r>
            <w:proofErr w:type="spellEnd"/>
            <w:r w:rsidR="00F0062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ВЗУ.  </w:t>
            </w:r>
            <w:r w:rsidRPr="00166272">
              <w:rPr>
                <w:iCs/>
                <w:sz w:val="20"/>
                <w:szCs w:val="20"/>
              </w:rPr>
              <w:t xml:space="preserve">Технический проект разработки участков по </w:t>
            </w:r>
            <w:proofErr w:type="spellStart"/>
            <w:r w:rsidRPr="00166272">
              <w:rPr>
                <w:iCs/>
                <w:sz w:val="20"/>
                <w:szCs w:val="20"/>
              </w:rPr>
              <w:t>Бознянскому</w:t>
            </w:r>
            <w:proofErr w:type="spellEnd"/>
            <w:r w:rsidRPr="0016627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ВЗУ</w:t>
            </w:r>
            <w:r w:rsidRPr="00166272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9336F">
              <w:rPr>
                <w:iCs/>
                <w:sz w:val="20"/>
                <w:szCs w:val="20"/>
              </w:rPr>
              <w:t xml:space="preserve">Установка приборов учета на скважинах </w:t>
            </w:r>
            <w:proofErr w:type="spellStart"/>
            <w:r w:rsidRPr="00F9336F">
              <w:rPr>
                <w:iCs/>
                <w:sz w:val="20"/>
                <w:szCs w:val="20"/>
              </w:rPr>
              <w:lastRenderedPageBreak/>
              <w:t>Бознянского</w:t>
            </w:r>
            <w:proofErr w:type="spellEnd"/>
            <w:r w:rsidR="00450031">
              <w:rPr>
                <w:iCs/>
                <w:sz w:val="20"/>
                <w:szCs w:val="20"/>
              </w:rPr>
              <w:t xml:space="preserve"> ВЗУ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Ду</w:t>
            </w:r>
            <w:proofErr w:type="spellEnd"/>
            <w:r>
              <w:rPr>
                <w:iCs/>
                <w:sz w:val="20"/>
                <w:szCs w:val="20"/>
              </w:rPr>
              <w:t xml:space="preserve"> 150 скважины №№: 4,6,2). </w:t>
            </w:r>
            <w:r w:rsidRPr="00FA6C5C">
              <w:rPr>
                <w:iCs/>
                <w:sz w:val="20"/>
                <w:szCs w:val="20"/>
              </w:rPr>
              <w:t xml:space="preserve">Установка клапана 2-х  створчатого </w:t>
            </w:r>
            <w:proofErr w:type="spellStart"/>
            <w:r w:rsidRPr="00FA6C5C">
              <w:rPr>
                <w:iCs/>
                <w:sz w:val="20"/>
                <w:szCs w:val="20"/>
              </w:rPr>
              <w:t>Ду</w:t>
            </w:r>
            <w:proofErr w:type="spellEnd"/>
            <w:r w:rsidRPr="00FA6C5C">
              <w:rPr>
                <w:iCs/>
                <w:sz w:val="20"/>
                <w:szCs w:val="20"/>
              </w:rPr>
              <w:t xml:space="preserve"> 300</w:t>
            </w:r>
            <w:r w:rsidR="00304D9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на </w:t>
            </w:r>
            <w:proofErr w:type="spellStart"/>
            <w:r>
              <w:rPr>
                <w:iCs/>
                <w:sz w:val="20"/>
                <w:szCs w:val="20"/>
              </w:rPr>
              <w:t>Бознянском</w:t>
            </w:r>
            <w:proofErr w:type="spellEnd"/>
            <w:r>
              <w:rPr>
                <w:iCs/>
                <w:sz w:val="20"/>
                <w:szCs w:val="20"/>
              </w:rPr>
              <w:t xml:space="preserve"> ВЗУ.</w:t>
            </w:r>
          </w:p>
          <w:p w:rsidR="00963678" w:rsidRPr="001F0609" w:rsidRDefault="00963678" w:rsidP="00BE61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2024-2028</w:t>
            </w:r>
          </w:p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450031" w:rsidRDefault="00963678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 w:rsidRPr="00450031">
              <w:rPr>
                <w:b/>
                <w:bCs/>
                <w:sz w:val="20"/>
                <w:szCs w:val="18"/>
              </w:rPr>
              <w:t>71 978,02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8C5673" w:rsidRDefault="00963678" w:rsidP="00193962">
            <w:pPr>
              <w:jc w:val="center"/>
              <w:rPr>
                <w:bCs/>
                <w:sz w:val="20"/>
                <w:szCs w:val="18"/>
              </w:rPr>
            </w:pPr>
            <w:r w:rsidRPr="008C5673">
              <w:rPr>
                <w:bCs/>
                <w:sz w:val="20"/>
                <w:szCs w:val="18"/>
              </w:rPr>
              <w:t>19 138,83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3 082,24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2 495,75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25 121,89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22 139,31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78" w:rsidRPr="001F0609" w:rsidRDefault="00963678" w:rsidP="00BE6175">
            <w:pPr>
              <w:spacing w:after="160"/>
              <w:rPr>
                <w:sz w:val="20"/>
                <w:szCs w:val="20"/>
              </w:rPr>
            </w:pPr>
          </w:p>
          <w:p w:rsidR="00450031" w:rsidRDefault="00963678" w:rsidP="006E1775">
            <w:pPr>
              <w:spacing w:after="160"/>
              <w:ind w:left="34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450031" w:rsidRPr="00450031" w:rsidRDefault="00141676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4271,79</w:t>
            </w:r>
            <w:r w:rsidR="00963678" w:rsidRPr="00450031">
              <w:rPr>
                <w:sz w:val="20"/>
                <w:szCs w:val="20"/>
              </w:rPr>
              <w:t xml:space="preserve"> </w:t>
            </w:r>
            <w:r w:rsidR="00362F6A">
              <w:rPr>
                <w:sz w:val="20"/>
                <w:szCs w:val="20"/>
              </w:rPr>
              <w:t>2025 г. – 607,51</w:t>
            </w:r>
          </w:p>
          <w:p w:rsidR="00450031" w:rsidRPr="00450031" w:rsidRDefault="00362F6A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 – 430,27</w:t>
            </w:r>
          </w:p>
          <w:p w:rsidR="00450031" w:rsidRPr="00450031" w:rsidRDefault="00362F6A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1676">
              <w:rPr>
                <w:sz w:val="20"/>
                <w:szCs w:val="20"/>
              </w:rPr>
              <w:t>2027 г. - 4034,58</w:t>
            </w:r>
          </w:p>
          <w:p w:rsidR="00963678" w:rsidRPr="00450031" w:rsidRDefault="00362F6A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1676">
              <w:rPr>
                <w:sz w:val="20"/>
                <w:szCs w:val="20"/>
              </w:rPr>
              <w:t>2028 г. - 3482,51</w:t>
            </w:r>
          </w:p>
          <w:p w:rsidR="00450031" w:rsidRDefault="00963678" w:rsidP="006E1775">
            <w:pPr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 прибыль:</w:t>
            </w:r>
          </w:p>
          <w:p w:rsidR="00450031" w:rsidRPr="00450031" w:rsidRDefault="00362F6A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14867,04</w:t>
            </w:r>
          </w:p>
          <w:p w:rsidR="00450031" w:rsidRPr="00450031" w:rsidRDefault="00205398" w:rsidP="006E1775">
            <w:pPr>
              <w:pStyle w:val="afff3"/>
              <w:spacing w:after="1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1676">
              <w:rPr>
                <w:sz w:val="20"/>
                <w:szCs w:val="20"/>
              </w:rPr>
              <w:t>2025 г. – 2474,73</w:t>
            </w:r>
          </w:p>
          <w:p w:rsidR="00450031" w:rsidRPr="00450031" w:rsidRDefault="00205398" w:rsidP="006E1775">
            <w:pPr>
              <w:pStyle w:val="afff3"/>
              <w:spacing w:after="1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2F6A">
              <w:rPr>
                <w:sz w:val="20"/>
                <w:szCs w:val="20"/>
              </w:rPr>
              <w:t>2026 г. – 2065,48</w:t>
            </w:r>
          </w:p>
          <w:p w:rsidR="00450031" w:rsidRPr="00450031" w:rsidRDefault="00141676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 – 21087,31</w:t>
            </w:r>
          </w:p>
          <w:p w:rsidR="00963678" w:rsidRPr="00450031" w:rsidRDefault="00963678" w:rsidP="006E1775">
            <w:pPr>
              <w:pStyle w:val="afff3"/>
              <w:spacing w:after="160"/>
              <w:ind w:left="34"/>
              <w:jc w:val="center"/>
              <w:rPr>
                <w:sz w:val="20"/>
                <w:szCs w:val="20"/>
              </w:rPr>
            </w:pPr>
            <w:r w:rsidRPr="00450031">
              <w:rPr>
                <w:sz w:val="20"/>
                <w:szCs w:val="20"/>
              </w:rPr>
              <w:t xml:space="preserve">2028 г. </w:t>
            </w:r>
            <w:r w:rsidR="00362F6A">
              <w:rPr>
                <w:sz w:val="20"/>
                <w:szCs w:val="20"/>
              </w:rPr>
              <w:t>– 18656,80</w:t>
            </w: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водоснабжения. Повышение энергетической эффективности. Реконструкция не менее 6 объектов.</w:t>
            </w:r>
          </w:p>
        </w:tc>
      </w:tr>
      <w:tr w:rsidR="00963678" w:rsidRPr="001F0609" w:rsidTr="006E1775">
        <w:trPr>
          <w:gridAfter w:val="1"/>
          <w:wAfter w:w="6237" w:type="dxa"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Реконструкция водопроводных и подкачивающих насосных станций и ЦТП</w:t>
            </w: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both"/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3A20FA" w:rsidRDefault="00963678" w:rsidP="00963678">
            <w:r>
              <w:rPr>
                <w:iCs/>
                <w:sz w:val="20"/>
                <w:szCs w:val="18"/>
              </w:rPr>
              <w:t xml:space="preserve">Приобретение и установка шкафов управления </w:t>
            </w:r>
            <w:proofErr w:type="gramStart"/>
            <w:r>
              <w:rPr>
                <w:iCs/>
                <w:sz w:val="20"/>
                <w:szCs w:val="18"/>
              </w:rPr>
              <w:t>на</w:t>
            </w:r>
            <w:proofErr w:type="gramEnd"/>
            <w:r>
              <w:rPr>
                <w:iCs/>
                <w:sz w:val="20"/>
                <w:szCs w:val="18"/>
              </w:rPr>
              <w:t xml:space="preserve"> </w:t>
            </w:r>
            <w:r w:rsidRPr="006532BC">
              <w:rPr>
                <w:iCs/>
                <w:sz w:val="20"/>
                <w:szCs w:val="18"/>
              </w:rPr>
              <w:t xml:space="preserve">станция 2го подъема </w:t>
            </w:r>
            <w:proofErr w:type="spellStart"/>
            <w:r w:rsidRPr="006532BC">
              <w:rPr>
                <w:iCs/>
                <w:sz w:val="20"/>
                <w:szCs w:val="18"/>
              </w:rPr>
              <w:t>Бознянского</w:t>
            </w:r>
            <w:proofErr w:type="spellEnd"/>
            <w:r w:rsidRPr="006532BC">
              <w:rPr>
                <w:iCs/>
                <w:sz w:val="20"/>
                <w:szCs w:val="18"/>
              </w:rPr>
              <w:t xml:space="preserve"> водозабора</w:t>
            </w:r>
            <w:r>
              <w:rPr>
                <w:iCs/>
                <w:sz w:val="20"/>
                <w:szCs w:val="18"/>
              </w:rPr>
              <w:t>, на ПНС:</w:t>
            </w:r>
            <w:r>
              <w:t xml:space="preserve">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E53B9F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E53B9F">
              <w:rPr>
                <w:iCs/>
                <w:sz w:val="20"/>
                <w:szCs w:val="18"/>
              </w:rPr>
              <w:t>Восстания</w:t>
            </w:r>
            <w:r>
              <w:rPr>
                <w:iCs/>
                <w:sz w:val="20"/>
                <w:szCs w:val="18"/>
              </w:rPr>
              <w:t xml:space="preserve">,  </w:t>
            </w:r>
            <w:r w:rsidRPr="00E53B9F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E53B9F">
              <w:rPr>
                <w:iCs/>
                <w:sz w:val="20"/>
                <w:szCs w:val="18"/>
              </w:rPr>
              <w:t>Репина,16а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153385">
              <w:rPr>
                <w:iCs/>
                <w:sz w:val="20"/>
                <w:szCs w:val="18"/>
              </w:rPr>
              <w:t>ул. П.Осипенко, 3а</w:t>
            </w:r>
            <w:r>
              <w:rPr>
                <w:iCs/>
                <w:sz w:val="20"/>
                <w:szCs w:val="18"/>
              </w:rPr>
              <w:t xml:space="preserve">,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771BF0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771BF0">
              <w:rPr>
                <w:iCs/>
                <w:sz w:val="20"/>
                <w:szCs w:val="18"/>
              </w:rPr>
              <w:t>Московская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771BF0">
              <w:rPr>
                <w:iCs/>
                <w:sz w:val="20"/>
                <w:szCs w:val="18"/>
              </w:rPr>
              <w:t>ул. П.Осипенко, 13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E209B6">
              <w:rPr>
                <w:iCs/>
                <w:sz w:val="20"/>
                <w:szCs w:val="18"/>
              </w:rPr>
              <w:t>ул. Строителей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</w:p>
          <w:p w:rsidR="00963678" w:rsidRDefault="00963678" w:rsidP="00963678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ул.  </w:t>
            </w:r>
            <w:r w:rsidRPr="003C713B">
              <w:rPr>
                <w:iCs/>
                <w:sz w:val="20"/>
                <w:szCs w:val="18"/>
              </w:rPr>
              <w:t>Воинов-</w:t>
            </w:r>
            <w:r w:rsidR="003A20FA">
              <w:rPr>
                <w:iCs/>
                <w:sz w:val="20"/>
                <w:szCs w:val="18"/>
              </w:rPr>
              <w:t>И</w:t>
            </w:r>
            <w:r w:rsidRPr="003C713B">
              <w:rPr>
                <w:iCs/>
                <w:sz w:val="20"/>
                <w:szCs w:val="18"/>
              </w:rPr>
              <w:t>нтернационалистов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E53B9F">
              <w:rPr>
                <w:iCs/>
                <w:sz w:val="20"/>
                <w:szCs w:val="18"/>
              </w:rPr>
              <w:t>ул. Ползунова</w:t>
            </w:r>
            <w:r>
              <w:rPr>
                <w:iCs/>
                <w:sz w:val="20"/>
                <w:szCs w:val="18"/>
              </w:rPr>
              <w:t>.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8072FD">
              <w:rPr>
                <w:iCs/>
                <w:sz w:val="20"/>
                <w:szCs w:val="18"/>
              </w:rPr>
              <w:t>Замен</w:t>
            </w:r>
            <w:r>
              <w:rPr>
                <w:iCs/>
                <w:sz w:val="20"/>
                <w:szCs w:val="18"/>
              </w:rPr>
              <w:t xml:space="preserve">а насосного оборудования на ПНС: </w:t>
            </w:r>
            <w:r w:rsidRPr="000D79CE">
              <w:rPr>
                <w:iCs/>
                <w:sz w:val="20"/>
                <w:szCs w:val="18"/>
              </w:rPr>
              <w:t xml:space="preserve"> 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0D79CE">
              <w:rPr>
                <w:iCs/>
                <w:sz w:val="20"/>
                <w:szCs w:val="18"/>
              </w:rPr>
              <w:t>Восстания</w:t>
            </w:r>
            <w:r>
              <w:rPr>
                <w:iCs/>
                <w:sz w:val="20"/>
                <w:szCs w:val="18"/>
              </w:rPr>
              <w:t>,</w:t>
            </w:r>
            <w:r w:rsidRPr="000D79CE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 xml:space="preserve">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0D79CE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0D79CE">
              <w:rPr>
                <w:iCs/>
                <w:sz w:val="20"/>
                <w:szCs w:val="18"/>
              </w:rPr>
              <w:t>Репина,16а</w:t>
            </w:r>
            <w:r>
              <w:rPr>
                <w:iCs/>
                <w:sz w:val="20"/>
                <w:szCs w:val="18"/>
              </w:rPr>
              <w:t xml:space="preserve">,  на ЦТП по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871E22">
              <w:rPr>
                <w:iCs/>
                <w:sz w:val="20"/>
                <w:szCs w:val="18"/>
              </w:rPr>
              <w:t>ул. П.Осипенко, 3а</w:t>
            </w:r>
            <w:r>
              <w:rPr>
                <w:iCs/>
                <w:sz w:val="20"/>
                <w:szCs w:val="18"/>
              </w:rPr>
              <w:t xml:space="preserve">, </w:t>
            </w:r>
            <w:r w:rsidRPr="00871E22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871E22">
              <w:rPr>
                <w:iCs/>
                <w:sz w:val="20"/>
                <w:szCs w:val="18"/>
              </w:rPr>
              <w:t>Московская</w:t>
            </w:r>
            <w:r>
              <w:rPr>
                <w:iCs/>
                <w:sz w:val="20"/>
                <w:szCs w:val="18"/>
              </w:rPr>
              <w:t>,   на ЦТП по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 w:rsidRPr="00E209B6">
              <w:rPr>
                <w:iCs/>
                <w:sz w:val="20"/>
                <w:szCs w:val="18"/>
              </w:rPr>
              <w:t>ул. Строителей</w:t>
            </w:r>
            <w:r>
              <w:rPr>
                <w:iCs/>
                <w:sz w:val="20"/>
                <w:szCs w:val="18"/>
              </w:rPr>
              <w:t xml:space="preserve">,  на ЦТП по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у</w:t>
            </w:r>
            <w:r w:rsidRPr="00871E22">
              <w:rPr>
                <w:iCs/>
                <w:sz w:val="20"/>
                <w:szCs w:val="18"/>
              </w:rPr>
              <w:t>л. П.Осипенко, 13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E53B9F">
              <w:rPr>
                <w:iCs/>
                <w:sz w:val="20"/>
                <w:szCs w:val="18"/>
              </w:rPr>
              <w:t>ул. Ползунова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</w:p>
          <w:p w:rsidR="00963678" w:rsidRDefault="00963678" w:rsidP="00963678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ул.  </w:t>
            </w:r>
            <w:r w:rsidRPr="003C713B">
              <w:rPr>
                <w:iCs/>
                <w:sz w:val="20"/>
                <w:szCs w:val="18"/>
              </w:rPr>
              <w:t>Воинов-Интернационалистов</w:t>
            </w:r>
            <w:r w:rsidR="003A20FA">
              <w:rPr>
                <w:iCs/>
                <w:sz w:val="20"/>
                <w:szCs w:val="18"/>
              </w:rPr>
              <w:t>,</w:t>
            </w:r>
            <w:r>
              <w:rPr>
                <w:iCs/>
                <w:sz w:val="20"/>
                <w:szCs w:val="18"/>
              </w:rPr>
              <w:t xml:space="preserve">  </w:t>
            </w:r>
            <w:r w:rsidRPr="008072FD">
              <w:rPr>
                <w:iCs/>
                <w:sz w:val="20"/>
                <w:szCs w:val="18"/>
              </w:rPr>
              <w:t>ЦТП</w:t>
            </w:r>
          </w:p>
          <w:p w:rsidR="00963678" w:rsidRPr="001F0609" w:rsidRDefault="00963678" w:rsidP="00963678">
            <w:pPr>
              <w:rPr>
                <w:iCs/>
                <w:sz w:val="20"/>
                <w:szCs w:val="18"/>
              </w:rPr>
            </w:pPr>
            <w:r w:rsidRPr="008072FD">
              <w:rPr>
                <w:iCs/>
                <w:sz w:val="20"/>
                <w:szCs w:val="18"/>
              </w:rPr>
              <w:t>Замен</w:t>
            </w:r>
            <w:r>
              <w:rPr>
                <w:iCs/>
                <w:sz w:val="20"/>
                <w:szCs w:val="18"/>
              </w:rPr>
              <w:t xml:space="preserve">а насосного оборудования на </w:t>
            </w:r>
            <w:proofErr w:type="spellStart"/>
            <w:r>
              <w:rPr>
                <w:iCs/>
                <w:sz w:val="20"/>
                <w:szCs w:val="18"/>
              </w:rPr>
              <w:t>Бознянском</w:t>
            </w:r>
            <w:proofErr w:type="spellEnd"/>
            <w:r>
              <w:rPr>
                <w:iCs/>
                <w:sz w:val="20"/>
                <w:szCs w:val="18"/>
              </w:rPr>
              <w:t xml:space="preserve"> ВЗУ и  ЦТП по ул. Воинов-Ин</w:t>
            </w:r>
            <w:r w:rsidR="00304D97">
              <w:rPr>
                <w:iCs/>
                <w:sz w:val="20"/>
                <w:szCs w:val="18"/>
              </w:rPr>
              <w:t>тернационалистов,            ул.</w:t>
            </w:r>
            <w:r>
              <w:rPr>
                <w:iCs/>
                <w:sz w:val="20"/>
                <w:szCs w:val="18"/>
              </w:rPr>
              <w:t xml:space="preserve"> Строителей.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Default="00963678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6 542,58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Default="00963678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4 022,06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782,09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1 328,85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290,58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119,00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78" w:rsidRPr="001F0609" w:rsidRDefault="00963678" w:rsidP="00BE6175">
            <w:pPr>
              <w:spacing w:after="160"/>
              <w:rPr>
                <w:sz w:val="20"/>
                <w:szCs w:val="20"/>
              </w:rPr>
            </w:pPr>
          </w:p>
          <w:p w:rsidR="00450031" w:rsidRDefault="00963678" w:rsidP="006E1775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450031" w:rsidRPr="00450031" w:rsidRDefault="00963678" w:rsidP="006E1775">
            <w:pPr>
              <w:pStyle w:val="afff3"/>
              <w:spacing w:after="160"/>
              <w:ind w:left="0"/>
              <w:jc w:val="center"/>
              <w:rPr>
                <w:sz w:val="20"/>
                <w:szCs w:val="20"/>
              </w:rPr>
            </w:pPr>
            <w:r w:rsidRPr="00450031">
              <w:rPr>
                <w:sz w:val="20"/>
                <w:szCs w:val="20"/>
              </w:rPr>
              <w:t xml:space="preserve">2024 г. </w:t>
            </w:r>
            <w:r w:rsidR="000E097A">
              <w:rPr>
                <w:sz w:val="20"/>
                <w:szCs w:val="20"/>
              </w:rPr>
              <w:t xml:space="preserve">– </w:t>
            </w:r>
            <w:r w:rsidR="006E1775">
              <w:rPr>
                <w:sz w:val="20"/>
                <w:szCs w:val="20"/>
              </w:rPr>
              <w:t>897,72</w:t>
            </w:r>
          </w:p>
          <w:p w:rsidR="00450031" w:rsidRPr="00450031" w:rsidRDefault="00CD7E07" w:rsidP="006E1775">
            <w:pPr>
              <w:pStyle w:val="afff3"/>
              <w:spacing w:after="1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1775">
              <w:rPr>
                <w:sz w:val="20"/>
                <w:szCs w:val="20"/>
              </w:rPr>
              <w:t>2025 г. – 154,15</w:t>
            </w:r>
          </w:p>
          <w:p w:rsidR="00450031" w:rsidRPr="00450031" w:rsidRDefault="00CD7E07" w:rsidP="006E1775">
            <w:pPr>
              <w:pStyle w:val="afff3"/>
              <w:spacing w:after="1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1775">
              <w:rPr>
                <w:sz w:val="20"/>
                <w:szCs w:val="20"/>
              </w:rPr>
              <w:t>2026 г. – 229,09</w:t>
            </w:r>
          </w:p>
          <w:p w:rsidR="00450031" w:rsidRPr="00450031" w:rsidRDefault="00CD7E07" w:rsidP="00CD7E07">
            <w:pPr>
              <w:pStyle w:val="afff3"/>
              <w:spacing w:after="1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E1775">
              <w:rPr>
                <w:sz w:val="20"/>
                <w:szCs w:val="20"/>
              </w:rPr>
              <w:t>2027 г. – 46,67</w:t>
            </w:r>
          </w:p>
          <w:p w:rsidR="00963678" w:rsidRPr="00450031" w:rsidRDefault="00CD7E07" w:rsidP="00CD7E07">
            <w:pPr>
              <w:pStyle w:val="afff3"/>
              <w:spacing w:after="1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E1775">
              <w:rPr>
                <w:sz w:val="20"/>
                <w:szCs w:val="20"/>
              </w:rPr>
              <w:t>2028 г. -18,72</w:t>
            </w:r>
          </w:p>
          <w:p w:rsidR="006E1775" w:rsidRDefault="00963678" w:rsidP="006E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6E1775" w:rsidRDefault="00CD7E07" w:rsidP="006E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3678" w:rsidRPr="00D53F52">
              <w:rPr>
                <w:sz w:val="20"/>
                <w:szCs w:val="20"/>
              </w:rPr>
              <w:t xml:space="preserve">2024 г. </w:t>
            </w:r>
            <w:r w:rsidR="006E1775">
              <w:rPr>
                <w:sz w:val="20"/>
                <w:szCs w:val="20"/>
              </w:rPr>
              <w:t>– 3124,34</w:t>
            </w:r>
            <w:r w:rsidR="00963678" w:rsidRPr="00D53F52">
              <w:rPr>
                <w:sz w:val="20"/>
                <w:szCs w:val="20"/>
              </w:rPr>
              <w:t xml:space="preserve"> 2025 г. </w:t>
            </w:r>
            <w:r w:rsidR="00963678">
              <w:rPr>
                <w:sz w:val="20"/>
                <w:szCs w:val="20"/>
              </w:rPr>
              <w:t>–</w:t>
            </w:r>
            <w:r w:rsidR="00963678" w:rsidRPr="00D53F52">
              <w:rPr>
                <w:sz w:val="20"/>
                <w:szCs w:val="20"/>
              </w:rPr>
              <w:t xml:space="preserve"> </w:t>
            </w:r>
            <w:r w:rsidR="00963678">
              <w:rPr>
                <w:sz w:val="20"/>
                <w:szCs w:val="20"/>
              </w:rPr>
              <w:t xml:space="preserve">627,94 </w:t>
            </w:r>
          </w:p>
          <w:p w:rsidR="006E1775" w:rsidRDefault="00CD7E07" w:rsidP="006E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3678" w:rsidRPr="00D53F52">
              <w:rPr>
                <w:sz w:val="20"/>
                <w:szCs w:val="20"/>
              </w:rPr>
              <w:t xml:space="preserve">2026 г. </w:t>
            </w:r>
            <w:r w:rsidR="00963678">
              <w:rPr>
                <w:sz w:val="20"/>
                <w:szCs w:val="20"/>
              </w:rPr>
              <w:t>–</w:t>
            </w:r>
            <w:r w:rsidR="00963678" w:rsidRPr="00D53F52">
              <w:rPr>
                <w:sz w:val="20"/>
                <w:szCs w:val="20"/>
              </w:rPr>
              <w:t xml:space="preserve"> </w:t>
            </w:r>
            <w:r w:rsidR="006E1775">
              <w:rPr>
                <w:sz w:val="20"/>
                <w:szCs w:val="20"/>
              </w:rPr>
              <w:t>1099,76</w:t>
            </w:r>
            <w:r w:rsidR="00963678">
              <w:rPr>
                <w:sz w:val="20"/>
                <w:szCs w:val="20"/>
              </w:rPr>
              <w:t xml:space="preserve"> </w:t>
            </w:r>
            <w:r w:rsidR="00963678" w:rsidRPr="00D53F52">
              <w:rPr>
                <w:sz w:val="20"/>
                <w:szCs w:val="20"/>
              </w:rPr>
              <w:t xml:space="preserve">2027 г. </w:t>
            </w:r>
            <w:r w:rsidR="006E1775">
              <w:rPr>
                <w:sz w:val="20"/>
                <w:szCs w:val="20"/>
              </w:rPr>
              <w:t>– 243,91</w:t>
            </w:r>
            <w:r w:rsidR="00963678">
              <w:rPr>
                <w:sz w:val="20"/>
                <w:szCs w:val="20"/>
              </w:rPr>
              <w:t xml:space="preserve"> </w:t>
            </w:r>
          </w:p>
          <w:p w:rsidR="00963678" w:rsidRPr="001F0609" w:rsidRDefault="00963678" w:rsidP="006E1775">
            <w:pPr>
              <w:jc w:val="center"/>
            </w:pPr>
            <w:r w:rsidRPr="00D53F52">
              <w:rPr>
                <w:sz w:val="20"/>
                <w:szCs w:val="20"/>
              </w:rPr>
              <w:t xml:space="preserve">2028 г. </w:t>
            </w:r>
            <w:r w:rsidR="006E1775">
              <w:rPr>
                <w:sz w:val="20"/>
                <w:szCs w:val="20"/>
              </w:rPr>
              <w:t>– 100,28</w:t>
            </w: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450031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</w:tr>
      <w:tr w:rsidR="00963678" w:rsidRPr="001F0609" w:rsidTr="00CD7E07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A" w:rsidRDefault="00963678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Строительство водопровода </w:t>
            </w:r>
          </w:p>
          <w:p w:rsidR="003A20FA" w:rsidRDefault="00963678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  <w:lang w:val="en-US"/>
              </w:rPr>
              <w:t>D</w:t>
            </w:r>
            <w:r w:rsidRPr="007938D4">
              <w:rPr>
                <w:iCs/>
                <w:sz w:val="20"/>
                <w:szCs w:val="18"/>
              </w:rPr>
              <w:t xml:space="preserve"> </w:t>
            </w:r>
            <w:r w:rsidRPr="00347515">
              <w:rPr>
                <w:iCs/>
                <w:sz w:val="20"/>
                <w:szCs w:val="18"/>
              </w:rPr>
              <w:t xml:space="preserve"> 300</w:t>
            </w:r>
            <w:r>
              <w:rPr>
                <w:iCs/>
                <w:sz w:val="20"/>
                <w:szCs w:val="18"/>
              </w:rPr>
              <w:t xml:space="preserve"> и  400</w:t>
            </w:r>
            <w:r w:rsidRPr="00347515">
              <w:rPr>
                <w:iCs/>
                <w:sz w:val="20"/>
                <w:szCs w:val="18"/>
              </w:rPr>
              <w:t xml:space="preserve"> мм по </w:t>
            </w:r>
          </w:p>
          <w:p w:rsidR="003A20FA" w:rsidRDefault="00963678" w:rsidP="00BE6175">
            <w:pPr>
              <w:rPr>
                <w:iCs/>
                <w:sz w:val="20"/>
                <w:szCs w:val="18"/>
              </w:rPr>
            </w:pPr>
            <w:r w:rsidRPr="00347515">
              <w:rPr>
                <w:iCs/>
                <w:sz w:val="20"/>
                <w:szCs w:val="18"/>
              </w:rPr>
              <w:t>ул. 25 Октября до существующей камеры на ул. Объездное шоссе</w:t>
            </w:r>
            <w:r>
              <w:rPr>
                <w:iCs/>
                <w:sz w:val="20"/>
                <w:szCs w:val="18"/>
              </w:rPr>
              <w:t>.</w:t>
            </w:r>
            <w:r w:rsidRPr="007938D4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 xml:space="preserve">                   </w:t>
            </w:r>
            <w:r w:rsidRPr="00822CD3">
              <w:rPr>
                <w:iCs/>
                <w:sz w:val="20"/>
                <w:szCs w:val="18"/>
              </w:rPr>
              <w:t xml:space="preserve">Прокладка водопровода </w:t>
            </w:r>
            <w:r w:rsidR="003A20FA">
              <w:rPr>
                <w:iCs/>
                <w:sz w:val="20"/>
                <w:szCs w:val="18"/>
              </w:rPr>
              <w:t xml:space="preserve"> протяжённостью  3,0 км</w:t>
            </w:r>
            <w:r>
              <w:rPr>
                <w:iCs/>
                <w:sz w:val="20"/>
                <w:szCs w:val="18"/>
              </w:rPr>
              <w:t xml:space="preserve"> о</w:t>
            </w:r>
            <w:r w:rsidRPr="00822CD3">
              <w:rPr>
                <w:iCs/>
                <w:sz w:val="20"/>
                <w:szCs w:val="18"/>
              </w:rPr>
              <w:t xml:space="preserve">т базы водоканала по ул. 25 Октября, </w:t>
            </w:r>
          </w:p>
          <w:p w:rsidR="003A20FA" w:rsidRDefault="00963678" w:rsidP="00BE6175">
            <w:pPr>
              <w:rPr>
                <w:iCs/>
                <w:sz w:val="20"/>
                <w:szCs w:val="18"/>
              </w:rPr>
            </w:pPr>
            <w:r w:rsidRPr="00822CD3">
              <w:rPr>
                <w:iCs/>
                <w:sz w:val="20"/>
                <w:szCs w:val="18"/>
              </w:rPr>
              <w:t>д. 64</w:t>
            </w:r>
            <w:r>
              <w:rPr>
                <w:iCs/>
                <w:sz w:val="20"/>
                <w:szCs w:val="18"/>
              </w:rPr>
              <w:t>.</w:t>
            </w:r>
            <w:r w:rsidRPr="00822CD3">
              <w:rPr>
                <w:iCs/>
                <w:sz w:val="20"/>
                <w:szCs w:val="18"/>
              </w:rPr>
              <w:t>А до Советской площади</w:t>
            </w:r>
            <w:r>
              <w:rPr>
                <w:iCs/>
                <w:sz w:val="20"/>
                <w:szCs w:val="18"/>
              </w:rPr>
              <w:t xml:space="preserve">. </w:t>
            </w:r>
            <w:r w:rsidRPr="00A91155">
              <w:rPr>
                <w:iCs/>
                <w:sz w:val="20"/>
                <w:szCs w:val="18"/>
              </w:rPr>
              <w:lastRenderedPageBreak/>
              <w:t xml:space="preserve">Реконструкция водовода холодного водоснабжения по </w:t>
            </w:r>
          </w:p>
          <w:p w:rsidR="003A20FA" w:rsidRDefault="00963678" w:rsidP="00BE6175">
            <w:pPr>
              <w:rPr>
                <w:iCs/>
                <w:sz w:val="20"/>
                <w:szCs w:val="18"/>
              </w:rPr>
            </w:pPr>
            <w:r w:rsidRPr="00A91155">
              <w:rPr>
                <w:iCs/>
                <w:sz w:val="20"/>
                <w:szCs w:val="18"/>
              </w:rPr>
              <w:t>ул. Строителей, д. 2, протяжённостью 200 п.м</w:t>
            </w:r>
            <w:r>
              <w:rPr>
                <w:iCs/>
                <w:sz w:val="20"/>
                <w:szCs w:val="18"/>
              </w:rPr>
              <w:t xml:space="preserve">. СМР </w:t>
            </w:r>
            <w:r w:rsidRPr="001F4769">
              <w:rPr>
                <w:iCs/>
                <w:sz w:val="20"/>
                <w:szCs w:val="18"/>
              </w:rPr>
              <w:t xml:space="preserve">на строительство сетей холодного водоснабжения </w:t>
            </w:r>
            <w:r>
              <w:rPr>
                <w:iCs/>
                <w:sz w:val="20"/>
                <w:szCs w:val="18"/>
              </w:rPr>
              <w:t xml:space="preserve"> протяжённостью </w:t>
            </w:r>
            <w:r w:rsidRPr="001F4769">
              <w:rPr>
                <w:iCs/>
                <w:sz w:val="20"/>
                <w:szCs w:val="18"/>
              </w:rPr>
              <w:t xml:space="preserve">1000 м.п. по ул. </w:t>
            </w:r>
            <w:proofErr w:type="gramStart"/>
            <w:r w:rsidRPr="001F4769">
              <w:rPr>
                <w:iCs/>
                <w:sz w:val="20"/>
                <w:szCs w:val="18"/>
              </w:rPr>
              <w:t>Комсомольская</w:t>
            </w:r>
            <w:proofErr w:type="gramEnd"/>
            <w:r w:rsidRPr="001F4769">
              <w:rPr>
                <w:iCs/>
                <w:sz w:val="20"/>
                <w:szCs w:val="18"/>
              </w:rPr>
              <w:t xml:space="preserve"> от ЦРБ </w:t>
            </w:r>
            <w:r>
              <w:rPr>
                <w:iCs/>
                <w:sz w:val="20"/>
                <w:szCs w:val="18"/>
              </w:rPr>
              <w:t xml:space="preserve">до д. 114 по </w:t>
            </w:r>
          </w:p>
          <w:p w:rsidR="003A20FA" w:rsidRDefault="00963678" w:rsidP="00963678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ул. Комсомольская </w:t>
            </w:r>
            <w:r w:rsidRPr="001F4769">
              <w:rPr>
                <w:iCs/>
                <w:sz w:val="20"/>
                <w:szCs w:val="18"/>
              </w:rPr>
              <w:t>в г. Вязьма</w:t>
            </w:r>
            <w:r>
              <w:rPr>
                <w:iCs/>
                <w:sz w:val="20"/>
                <w:szCs w:val="18"/>
              </w:rPr>
              <w:t xml:space="preserve">. </w:t>
            </w:r>
            <w:r w:rsidRPr="005945C4">
              <w:rPr>
                <w:iCs/>
                <w:sz w:val="20"/>
                <w:szCs w:val="18"/>
              </w:rPr>
              <w:t>Реконструкция сетей  холодного водоснабжения</w:t>
            </w:r>
            <w:r>
              <w:rPr>
                <w:iCs/>
                <w:sz w:val="20"/>
                <w:szCs w:val="18"/>
              </w:rPr>
              <w:t xml:space="preserve"> протяжённостью  700 п. м. </w:t>
            </w:r>
            <w:r w:rsidRPr="005945C4">
              <w:rPr>
                <w:iCs/>
                <w:sz w:val="20"/>
                <w:szCs w:val="18"/>
              </w:rPr>
              <w:t xml:space="preserve"> по ул. Репина.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592FE7">
              <w:rPr>
                <w:iCs/>
                <w:sz w:val="20"/>
                <w:szCs w:val="18"/>
              </w:rPr>
              <w:t>Реконстр</w:t>
            </w:r>
            <w:r>
              <w:rPr>
                <w:iCs/>
                <w:sz w:val="20"/>
                <w:szCs w:val="18"/>
              </w:rPr>
              <w:t>укция водопроводных сетей по ул</w:t>
            </w:r>
            <w:r w:rsidR="003A20FA">
              <w:rPr>
                <w:iCs/>
                <w:sz w:val="20"/>
                <w:szCs w:val="18"/>
              </w:rPr>
              <w:t>ицам</w:t>
            </w:r>
            <w:r>
              <w:rPr>
                <w:iCs/>
                <w:sz w:val="20"/>
                <w:szCs w:val="18"/>
              </w:rPr>
              <w:t xml:space="preserve">:  </w:t>
            </w:r>
            <w:r w:rsidRPr="00592FE7">
              <w:rPr>
                <w:iCs/>
                <w:sz w:val="20"/>
                <w:szCs w:val="18"/>
              </w:rPr>
              <w:t>Репина д.</w:t>
            </w:r>
            <w:r w:rsidR="003A20FA">
              <w:rPr>
                <w:iCs/>
                <w:sz w:val="20"/>
                <w:szCs w:val="18"/>
              </w:rPr>
              <w:t xml:space="preserve"> </w:t>
            </w:r>
            <w:r w:rsidRPr="00592FE7">
              <w:rPr>
                <w:iCs/>
                <w:sz w:val="20"/>
                <w:szCs w:val="18"/>
              </w:rPr>
              <w:t>9а-11 (50 п</w:t>
            </w:r>
            <w:proofErr w:type="gramStart"/>
            <w:r w:rsidRPr="00592FE7">
              <w:rPr>
                <w:iCs/>
                <w:sz w:val="20"/>
                <w:szCs w:val="18"/>
              </w:rPr>
              <w:t>.м</w:t>
            </w:r>
            <w:proofErr w:type="gramEnd"/>
            <w:r w:rsidRPr="00592FE7">
              <w:rPr>
                <w:iCs/>
                <w:sz w:val="20"/>
                <w:szCs w:val="18"/>
              </w:rPr>
              <w:t>)</w:t>
            </w:r>
            <w:r>
              <w:rPr>
                <w:iCs/>
                <w:sz w:val="20"/>
                <w:szCs w:val="18"/>
              </w:rPr>
              <w:t xml:space="preserve">,  </w:t>
            </w:r>
            <w:r w:rsidR="003A20FA">
              <w:rPr>
                <w:iCs/>
                <w:sz w:val="20"/>
                <w:szCs w:val="18"/>
              </w:rPr>
              <w:t xml:space="preserve">П. </w:t>
            </w:r>
            <w:r w:rsidRPr="00C46826">
              <w:rPr>
                <w:iCs/>
                <w:sz w:val="20"/>
                <w:szCs w:val="18"/>
              </w:rPr>
              <w:t>Осипенко д.13 (36 п.м)</w:t>
            </w:r>
            <w:r>
              <w:rPr>
                <w:iCs/>
                <w:sz w:val="20"/>
                <w:szCs w:val="18"/>
              </w:rPr>
              <w:t xml:space="preserve">,  </w:t>
            </w:r>
            <w:r w:rsidRPr="00C46826">
              <w:rPr>
                <w:iCs/>
                <w:sz w:val="20"/>
                <w:szCs w:val="18"/>
              </w:rPr>
              <w:t>Полевая д.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C46826">
              <w:rPr>
                <w:iCs/>
                <w:sz w:val="20"/>
                <w:szCs w:val="18"/>
              </w:rPr>
              <w:t>3 (25 п.м)</w:t>
            </w:r>
            <w:r>
              <w:rPr>
                <w:iCs/>
                <w:sz w:val="20"/>
                <w:szCs w:val="18"/>
              </w:rPr>
              <w:t xml:space="preserve">,  </w:t>
            </w:r>
            <w:r w:rsidRPr="00F33621">
              <w:rPr>
                <w:iCs/>
                <w:sz w:val="20"/>
                <w:szCs w:val="18"/>
              </w:rPr>
              <w:t>Фрунзе д.1(70 п.м)</w:t>
            </w:r>
            <w:r>
              <w:rPr>
                <w:iCs/>
                <w:sz w:val="20"/>
                <w:szCs w:val="18"/>
              </w:rPr>
              <w:t xml:space="preserve">, </w:t>
            </w:r>
            <w:r w:rsidRPr="00F33621">
              <w:rPr>
                <w:iCs/>
                <w:sz w:val="20"/>
                <w:szCs w:val="18"/>
              </w:rPr>
              <w:t>.Березы д.</w:t>
            </w:r>
            <w:r w:rsidR="003A20FA">
              <w:rPr>
                <w:iCs/>
                <w:sz w:val="20"/>
                <w:szCs w:val="18"/>
              </w:rPr>
              <w:t xml:space="preserve"> </w:t>
            </w:r>
            <w:r w:rsidRPr="00F33621">
              <w:rPr>
                <w:iCs/>
                <w:sz w:val="20"/>
                <w:szCs w:val="18"/>
              </w:rPr>
              <w:t>14 (15 п.м)</w:t>
            </w:r>
            <w:r w:rsidR="003A20FA">
              <w:rPr>
                <w:iCs/>
                <w:sz w:val="20"/>
                <w:szCs w:val="18"/>
              </w:rPr>
              <w:t>, П. Осипенко д. 1а-</w:t>
            </w:r>
            <w:r w:rsidRPr="00F33621">
              <w:rPr>
                <w:iCs/>
                <w:sz w:val="20"/>
                <w:szCs w:val="18"/>
              </w:rPr>
              <w:t>3а,</w:t>
            </w:r>
            <w:r w:rsidR="003A20FA">
              <w:rPr>
                <w:iCs/>
                <w:sz w:val="20"/>
                <w:szCs w:val="18"/>
              </w:rPr>
              <w:t xml:space="preserve"> </w:t>
            </w:r>
            <w:r w:rsidRPr="00F33621">
              <w:rPr>
                <w:iCs/>
                <w:sz w:val="20"/>
                <w:szCs w:val="18"/>
              </w:rPr>
              <w:t>Ленина (100</w:t>
            </w:r>
            <w:r w:rsidR="003A20FA">
              <w:rPr>
                <w:iCs/>
                <w:sz w:val="20"/>
                <w:szCs w:val="18"/>
              </w:rPr>
              <w:t xml:space="preserve"> </w:t>
            </w:r>
            <w:r w:rsidRPr="00F33621">
              <w:rPr>
                <w:iCs/>
                <w:sz w:val="20"/>
                <w:szCs w:val="18"/>
              </w:rPr>
              <w:t>п.м)</w:t>
            </w:r>
            <w:r>
              <w:rPr>
                <w:iCs/>
                <w:sz w:val="20"/>
                <w:szCs w:val="18"/>
              </w:rPr>
              <w:t xml:space="preserve">,  </w:t>
            </w:r>
            <w:r w:rsidRPr="002A34B5">
              <w:rPr>
                <w:iCs/>
                <w:sz w:val="20"/>
                <w:szCs w:val="18"/>
              </w:rPr>
              <w:t>Пушкин</w:t>
            </w:r>
            <w:r w:rsidR="008E3FE6">
              <w:rPr>
                <w:iCs/>
                <w:sz w:val="20"/>
                <w:szCs w:val="18"/>
              </w:rPr>
              <w:t>а</w:t>
            </w:r>
            <w:r w:rsidRPr="002A34B5">
              <w:rPr>
                <w:iCs/>
                <w:sz w:val="20"/>
                <w:szCs w:val="18"/>
              </w:rPr>
              <w:t xml:space="preserve"> </w:t>
            </w:r>
            <w:r w:rsidR="008E3FE6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>(</w:t>
            </w:r>
            <w:r w:rsidRPr="002A34B5">
              <w:rPr>
                <w:iCs/>
                <w:sz w:val="20"/>
                <w:szCs w:val="18"/>
              </w:rPr>
              <w:t>ГНБ -100 м d 160  мм</w:t>
            </w:r>
            <w:r>
              <w:rPr>
                <w:iCs/>
                <w:sz w:val="20"/>
                <w:szCs w:val="18"/>
              </w:rPr>
              <w:t xml:space="preserve">),  </w:t>
            </w:r>
            <w:r w:rsidRPr="006F193B">
              <w:rPr>
                <w:iCs/>
                <w:sz w:val="20"/>
                <w:szCs w:val="18"/>
              </w:rPr>
              <w:t>Ямская</w:t>
            </w:r>
            <w:r w:rsidR="003A20FA">
              <w:rPr>
                <w:iCs/>
                <w:sz w:val="20"/>
                <w:szCs w:val="18"/>
              </w:rPr>
              <w:t xml:space="preserve">  </w:t>
            </w:r>
            <w:r w:rsidRPr="006F193B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>(</w:t>
            </w:r>
            <w:r w:rsidRPr="006F193B">
              <w:rPr>
                <w:iCs/>
                <w:sz w:val="20"/>
                <w:szCs w:val="18"/>
              </w:rPr>
              <w:t xml:space="preserve">530 м d 100 мм </w:t>
            </w:r>
            <w:r>
              <w:rPr>
                <w:iCs/>
                <w:sz w:val="20"/>
                <w:szCs w:val="18"/>
              </w:rPr>
              <w:t xml:space="preserve">). </w:t>
            </w:r>
            <w:r w:rsidRPr="006F193B">
              <w:rPr>
                <w:iCs/>
                <w:sz w:val="20"/>
                <w:szCs w:val="18"/>
              </w:rPr>
              <w:t xml:space="preserve"> </w:t>
            </w:r>
            <w:r w:rsidRPr="002A34B5">
              <w:rPr>
                <w:iCs/>
                <w:sz w:val="20"/>
                <w:szCs w:val="18"/>
              </w:rPr>
              <w:t xml:space="preserve">Реконструкция узла переключения дюкера по </w:t>
            </w:r>
          </w:p>
          <w:p w:rsidR="00963678" w:rsidRDefault="00963678" w:rsidP="00963678">
            <w:pPr>
              <w:rPr>
                <w:iCs/>
                <w:sz w:val="20"/>
                <w:szCs w:val="18"/>
              </w:rPr>
            </w:pPr>
            <w:r w:rsidRPr="002A34B5">
              <w:rPr>
                <w:iCs/>
                <w:sz w:val="20"/>
                <w:szCs w:val="18"/>
              </w:rPr>
              <w:t>ул. Репина</w:t>
            </w:r>
            <w:r>
              <w:rPr>
                <w:iCs/>
                <w:sz w:val="20"/>
                <w:szCs w:val="18"/>
              </w:rPr>
              <w:t xml:space="preserve">. </w:t>
            </w:r>
          </w:p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lastRenderedPageBreak/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0E097A" w:rsidRDefault="00963678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 w:rsidRPr="000E097A">
              <w:rPr>
                <w:b/>
                <w:bCs/>
                <w:sz w:val="20"/>
                <w:szCs w:val="18"/>
              </w:rPr>
              <w:t>77 967,36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D75171" w:rsidRDefault="00963678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3 542,39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28 208,73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17 657,40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12 314,85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16 243,99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07" w:rsidRDefault="00CD7E07" w:rsidP="00450031">
            <w:pPr>
              <w:spacing w:after="160" w:line="276" w:lineRule="auto"/>
              <w:jc w:val="center"/>
              <w:rPr>
                <w:sz w:val="20"/>
                <w:szCs w:val="20"/>
              </w:rPr>
            </w:pPr>
          </w:p>
          <w:p w:rsidR="00CD7E07" w:rsidRDefault="00963678" w:rsidP="00CD7E07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963678" w:rsidRDefault="00963678" w:rsidP="00CD7E07">
            <w:pPr>
              <w:spacing w:after="160"/>
              <w:rPr>
                <w:sz w:val="20"/>
                <w:szCs w:val="20"/>
              </w:rPr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0E097A">
              <w:rPr>
                <w:sz w:val="20"/>
                <w:szCs w:val="20"/>
              </w:rPr>
              <w:t xml:space="preserve">– </w:t>
            </w:r>
            <w:r w:rsidR="00CD7E07">
              <w:rPr>
                <w:sz w:val="20"/>
                <w:szCs w:val="20"/>
              </w:rPr>
              <w:t>790,66</w:t>
            </w:r>
            <w:r w:rsidRPr="00D53F52">
              <w:rPr>
                <w:sz w:val="20"/>
                <w:szCs w:val="20"/>
              </w:rPr>
              <w:t xml:space="preserve"> </w:t>
            </w:r>
            <w:r w:rsidR="00CD7E07">
              <w:rPr>
                <w:sz w:val="20"/>
                <w:szCs w:val="20"/>
              </w:rPr>
              <w:t xml:space="preserve">              </w:t>
            </w:r>
            <w:r w:rsidRPr="00D53F52">
              <w:rPr>
                <w:sz w:val="20"/>
                <w:szCs w:val="20"/>
              </w:rPr>
              <w:t xml:space="preserve">2025 г. </w:t>
            </w:r>
            <w:r>
              <w:rPr>
                <w:sz w:val="20"/>
                <w:szCs w:val="20"/>
              </w:rPr>
              <w:t xml:space="preserve">– 5560,64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3044,69 </w:t>
            </w:r>
            <w:r w:rsidRPr="00D53F52">
              <w:rPr>
                <w:sz w:val="20"/>
                <w:szCs w:val="20"/>
              </w:rPr>
              <w:t xml:space="preserve">2027 г. </w:t>
            </w:r>
            <w:r w:rsidR="000E097A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1960,47 </w:t>
            </w:r>
            <w:r w:rsidRPr="00D53F52">
              <w:rPr>
                <w:sz w:val="20"/>
                <w:szCs w:val="20"/>
              </w:rPr>
              <w:lastRenderedPageBreak/>
              <w:t xml:space="preserve">2028 г. </w:t>
            </w:r>
            <w:r>
              <w:rPr>
                <w:sz w:val="20"/>
                <w:szCs w:val="20"/>
              </w:rPr>
              <w:t>– 2556,06</w:t>
            </w:r>
          </w:p>
          <w:p w:rsidR="00CD7E07" w:rsidRDefault="00963678" w:rsidP="00CD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 прибыль:</w:t>
            </w:r>
          </w:p>
          <w:p w:rsidR="00CD7E07" w:rsidRDefault="00963678" w:rsidP="00CD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7E07" w:rsidRDefault="00CD7E07" w:rsidP="00CD7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3678" w:rsidRPr="00D53F52">
              <w:rPr>
                <w:sz w:val="20"/>
                <w:szCs w:val="20"/>
              </w:rPr>
              <w:t xml:space="preserve">2024 г. </w:t>
            </w:r>
            <w:r>
              <w:rPr>
                <w:sz w:val="20"/>
                <w:szCs w:val="20"/>
              </w:rPr>
              <w:t xml:space="preserve">– </w:t>
            </w:r>
            <w:r w:rsidR="00963678">
              <w:rPr>
                <w:sz w:val="20"/>
                <w:szCs w:val="20"/>
              </w:rPr>
              <w:t>2751,73</w:t>
            </w:r>
          </w:p>
          <w:p w:rsidR="00CD7E07" w:rsidRDefault="00963678" w:rsidP="00CD7E07">
            <w:pPr>
              <w:jc w:val="center"/>
              <w:rPr>
                <w:sz w:val="20"/>
                <w:szCs w:val="20"/>
              </w:rPr>
            </w:pPr>
            <w:r w:rsidRPr="00D53F52">
              <w:rPr>
                <w:sz w:val="20"/>
                <w:szCs w:val="20"/>
              </w:rPr>
              <w:t xml:space="preserve">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22648,09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14612,71 </w:t>
            </w:r>
            <w:r w:rsidRPr="00D53F52">
              <w:rPr>
                <w:sz w:val="20"/>
                <w:szCs w:val="20"/>
              </w:rPr>
              <w:t xml:space="preserve">2027 г. </w:t>
            </w:r>
            <w:r>
              <w:rPr>
                <w:sz w:val="20"/>
                <w:szCs w:val="20"/>
              </w:rPr>
              <w:t>– 10354,38</w:t>
            </w:r>
          </w:p>
          <w:p w:rsidR="00963678" w:rsidRPr="001F0609" w:rsidRDefault="00963678" w:rsidP="00141676">
            <w:pPr>
              <w:jc w:val="center"/>
            </w:pPr>
            <w:r w:rsidRPr="00D53F52">
              <w:rPr>
                <w:sz w:val="20"/>
                <w:szCs w:val="20"/>
              </w:rPr>
              <w:t xml:space="preserve">2028 г. </w:t>
            </w:r>
            <w:r>
              <w:rPr>
                <w:sz w:val="20"/>
                <w:szCs w:val="20"/>
              </w:rPr>
              <w:t xml:space="preserve">-13687,93 </w:t>
            </w: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CE3660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lastRenderedPageBreak/>
              <w:t xml:space="preserve">Снижение потерь и аварийности, повышение собираемости, </w:t>
            </w:r>
            <w:proofErr w:type="spellStart"/>
            <w:r w:rsidRPr="001F0609">
              <w:rPr>
                <w:b/>
                <w:bCs/>
                <w:sz w:val="20"/>
                <w:szCs w:val="18"/>
              </w:rPr>
              <w:t>энергоэффективность</w:t>
            </w:r>
            <w:proofErr w:type="spellEnd"/>
            <w:r w:rsidRPr="001F0609">
              <w:rPr>
                <w:b/>
                <w:bCs/>
                <w:sz w:val="20"/>
                <w:szCs w:val="18"/>
              </w:rPr>
              <w:t>.</w:t>
            </w:r>
          </w:p>
        </w:tc>
      </w:tr>
      <w:tr w:rsidR="00963678" w:rsidRPr="001F0609" w:rsidTr="001B76AB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  <w:p w:rsidR="00963678" w:rsidRPr="001F0609" w:rsidRDefault="00963678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Создание автоматизированной системы мониторинга, учёта управления распределением и  реализацией воды, с разработкой  гидравлической модели системы водоснабжения (АИИС КУЭ, SCADA система, </w:t>
            </w:r>
            <w:proofErr w:type="spellStart"/>
            <w:r w:rsidRPr="001F0609">
              <w:rPr>
                <w:iCs/>
                <w:sz w:val="20"/>
                <w:szCs w:val="18"/>
              </w:rPr>
              <w:t>гидромодель</w:t>
            </w:r>
            <w:proofErr w:type="spellEnd"/>
            <w:r w:rsidRPr="001F0609">
              <w:rPr>
                <w:iCs/>
                <w:sz w:val="20"/>
                <w:szCs w:val="18"/>
              </w:rPr>
              <w:t>, система диктующих точек, Call-центр ЕДС).</w:t>
            </w:r>
          </w:p>
          <w:p w:rsidR="00963678" w:rsidRPr="001F0609" w:rsidRDefault="00963678" w:rsidP="00BE6175">
            <w:pPr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78" w:rsidRDefault="00963678" w:rsidP="00963678">
            <w:pPr>
              <w:rPr>
                <w:iCs/>
                <w:sz w:val="20"/>
                <w:szCs w:val="18"/>
              </w:rPr>
            </w:pPr>
            <w:proofErr w:type="gramStart"/>
            <w:r w:rsidRPr="008A3820">
              <w:rPr>
                <w:iCs/>
                <w:sz w:val="20"/>
                <w:szCs w:val="18"/>
              </w:rPr>
              <w:t>Приобретение коммуникационного оборудования, программного обеспечения и материалов для монтажа системы АСКУЭ</w:t>
            </w:r>
            <w:r>
              <w:rPr>
                <w:iCs/>
                <w:sz w:val="20"/>
                <w:szCs w:val="18"/>
              </w:rPr>
              <w:t>, э</w:t>
            </w:r>
            <w:r w:rsidRPr="008A3820">
              <w:rPr>
                <w:iCs/>
                <w:sz w:val="20"/>
                <w:szCs w:val="18"/>
              </w:rPr>
              <w:t>лектромонтажные работы</w:t>
            </w:r>
            <w:r>
              <w:rPr>
                <w:iCs/>
                <w:sz w:val="20"/>
                <w:szCs w:val="18"/>
              </w:rPr>
              <w:t xml:space="preserve">  на ПНС:</w:t>
            </w:r>
            <w:r>
              <w:t xml:space="preserve"> </w:t>
            </w:r>
            <w:r w:rsidRPr="00E53B9F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E53B9F">
              <w:rPr>
                <w:iCs/>
                <w:sz w:val="20"/>
                <w:szCs w:val="18"/>
              </w:rPr>
              <w:t>Восстания</w:t>
            </w:r>
            <w:r>
              <w:rPr>
                <w:iCs/>
                <w:sz w:val="20"/>
                <w:szCs w:val="18"/>
              </w:rPr>
              <w:t xml:space="preserve">,  </w:t>
            </w:r>
            <w:r w:rsidRPr="00E53B9F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E53B9F">
              <w:rPr>
                <w:iCs/>
                <w:sz w:val="20"/>
                <w:szCs w:val="18"/>
              </w:rPr>
              <w:t>Репина,16а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153385">
              <w:rPr>
                <w:iCs/>
                <w:sz w:val="20"/>
                <w:szCs w:val="18"/>
              </w:rPr>
              <w:t>ул. П.Осипенко, 3а</w:t>
            </w:r>
            <w:r>
              <w:rPr>
                <w:iCs/>
                <w:sz w:val="20"/>
                <w:szCs w:val="18"/>
              </w:rPr>
              <w:t xml:space="preserve">, </w:t>
            </w:r>
            <w:r w:rsidRPr="00771BF0">
              <w:rPr>
                <w:iCs/>
                <w:sz w:val="20"/>
                <w:szCs w:val="18"/>
              </w:rPr>
              <w:t>ул.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771BF0">
              <w:rPr>
                <w:iCs/>
                <w:sz w:val="20"/>
                <w:szCs w:val="18"/>
              </w:rPr>
              <w:t>Московская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771BF0">
              <w:rPr>
                <w:iCs/>
                <w:sz w:val="20"/>
                <w:szCs w:val="18"/>
              </w:rPr>
              <w:t>ул. П.Осипенко, 13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E209B6">
              <w:rPr>
                <w:iCs/>
                <w:sz w:val="20"/>
                <w:szCs w:val="18"/>
              </w:rPr>
              <w:t>ул. Строителей</w:t>
            </w:r>
            <w:r>
              <w:rPr>
                <w:iCs/>
                <w:sz w:val="20"/>
                <w:szCs w:val="18"/>
              </w:rPr>
              <w:t xml:space="preserve">, на ЦТП по ул.  </w:t>
            </w:r>
            <w:r w:rsidRPr="003C713B">
              <w:rPr>
                <w:iCs/>
                <w:sz w:val="20"/>
                <w:szCs w:val="18"/>
              </w:rPr>
              <w:t>Воинов-Интернационалистов</w:t>
            </w:r>
            <w:r>
              <w:rPr>
                <w:iCs/>
                <w:sz w:val="20"/>
                <w:szCs w:val="18"/>
              </w:rPr>
              <w:t xml:space="preserve">, на ЦТП по </w:t>
            </w:r>
            <w:r w:rsidRPr="00E53B9F">
              <w:rPr>
                <w:iCs/>
                <w:sz w:val="20"/>
                <w:szCs w:val="18"/>
              </w:rPr>
              <w:t>ул. Ползунова</w:t>
            </w:r>
            <w:r>
              <w:rPr>
                <w:iCs/>
                <w:sz w:val="20"/>
                <w:szCs w:val="18"/>
              </w:rPr>
              <w:t>.</w:t>
            </w:r>
            <w:proofErr w:type="gramEnd"/>
            <w:r>
              <w:rPr>
                <w:iCs/>
                <w:sz w:val="20"/>
                <w:szCs w:val="18"/>
              </w:rPr>
              <w:t xml:space="preserve">  </w:t>
            </w:r>
            <w:r w:rsidRPr="00B902BF">
              <w:rPr>
                <w:iCs/>
                <w:sz w:val="20"/>
                <w:szCs w:val="18"/>
              </w:rPr>
              <w:t xml:space="preserve">Проведение обследования и необходимых расчётов инженерных систем подачи тепла. Анализ и подбор системы отопления. Подбор </w:t>
            </w:r>
            <w:r w:rsidRPr="00B902BF">
              <w:rPr>
                <w:iCs/>
                <w:sz w:val="20"/>
                <w:szCs w:val="18"/>
              </w:rPr>
              <w:lastRenderedPageBreak/>
              <w:t>оборудования для экономии электроэнергии.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B902BF">
              <w:rPr>
                <w:iCs/>
                <w:sz w:val="20"/>
                <w:szCs w:val="18"/>
              </w:rPr>
              <w:t xml:space="preserve">   </w:t>
            </w:r>
            <w:r w:rsidRPr="0036776C">
              <w:rPr>
                <w:iCs/>
                <w:sz w:val="20"/>
                <w:szCs w:val="18"/>
              </w:rPr>
              <w:t>Создание автоматизированной с</w:t>
            </w:r>
            <w:r>
              <w:rPr>
                <w:iCs/>
                <w:sz w:val="20"/>
                <w:szCs w:val="18"/>
              </w:rPr>
              <w:t>истемы учёта   реализации воды</w:t>
            </w:r>
            <w:r w:rsidRPr="0036776C">
              <w:rPr>
                <w:iCs/>
                <w:sz w:val="20"/>
                <w:szCs w:val="18"/>
              </w:rPr>
              <w:t xml:space="preserve">: </w:t>
            </w:r>
          </w:p>
          <w:p w:rsidR="00963678" w:rsidRPr="001F0609" w:rsidRDefault="00963678" w:rsidP="00304D97">
            <w:pPr>
              <w:rPr>
                <w:iCs/>
                <w:sz w:val="20"/>
                <w:szCs w:val="18"/>
              </w:rPr>
            </w:pPr>
            <w:r w:rsidRPr="0036776C">
              <w:rPr>
                <w:iCs/>
                <w:sz w:val="20"/>
                <w:szCs w:val="18"/>
              </w:rPr>
              <w:t>ОДПУ 30 точек; промышленные потребители 4 точки</w:t>
            </w:r>
            <w:r>
              <w:rPr>
                <w:iCs/>
                <w:sz w:val="2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lastRenderedPageBreak/>
              <w:t>2024-202</w:t>
            </w:r>
            <w:r>
              <w:rPr>
                <w:bCs/>
                <w:sz w:val="2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D75171" w:rsidRDefault="00963678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6 065,37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D75171" w:rsidRDefault="00963678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2 963,81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3 101,56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78" w:rsidRDefault="00963678" w:rsidP="00BE6175">
            <w:pPr>
              <w:rPr>
                <w:sz w:val="20"/>
                <w:szCs w:val="20"/>
              </w:rPr>
            </w:pPr>
          </w:p>
          <w:p w:rsidR="001B76AB" w:rsidRDefault="001B76AB" w:rsidP="00BE6175">
            <w:pPr>
              <w:rPr>
                <w:sz w:val="20"/>
                <w:szCs w:val="20"/>
              </w:rPr>
            </w:pPr>
          </w:p>
          <w:p w:rsidR="001B76AB" w:rsidRDefault="001B76AB" w:rsidP="001B76AB">
            <w:pPr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>Амортизационные отчисления:</w:t>
            </w:r>
            <w:r>
              <w:rPr>
                <w:sz w:val="20"/>
                <w:szCs w:val="20"/>
              </w:rPr>
              <w:t xml:space="preserve"> </w:t>
            </w:r>
          </w:p>
          <w:p w:rsidR="001B76AB" w:rsidRDefault="001B76AB" w:rsidP="001B7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2024 г. </w:t>
            </w:r>
            <w:r>
              <w:rPr>
                <w:sz w:val="20"/>
                <w:szCs w:val="20"/>
              </w:rPr>
              <w:t>– 661,52</w:t>
            </w:r>
          </w:p>
          <w:p w:rsidR="001B76AB" w:rsidRPr="001F0609" w:rsidRDefault="001B76AB" w:rsidP="001B76AB">
            <w:pPr>
              <w:rPr>
                <w:sz w:val="20"/>
                <w:szCs w:val="20"/>
              </w:rPr>
            </w:pPr>
            <w:r w:rsidRPr="00D53F52">
              <w:rPr>
                <w:sz w:val="20"/>
                <w:szCs w:val="20"/>
              </w:rPr>
              <w:t xml:space="preserve"> 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611,32</w:t>
            </w:r>
          </w:p>
          <w:p w:rsidR="001B76AB" w:rsidRDefault="001B76AB" w:rsidP="001B76AB">
            <w:pPr>
              <w:jc w:val="center"/>
              <w:rPr>
                <w:sz w:val="20"/>
                <w:szCs w:val="20"/>
              </w:rPr>
            </w:pPr>
          </w:p>
          <w:p w:rsidR="001B76AB" w:rsidRDefault="00963678" w:rsidP="001B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963678" w:rsidRPr="001F0609" w:rsidRDefault="00963678" w:rsidP="001B76AB">
            <w:pPr>
              <w:jc w:val="center"/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1B76AB">
              <w:rPr>
                <w:sz w:val="20"/>
                <w:szCs w:val="20"/>
              </w:rPr>
              <w:t>– 2302,29</w:t>
            </w:r>
            <w:r w:rsidRPr="00D53F52">
              <w:rPr>
                <w:sz w:val="20"/>
                <w:szCs w:val="20"/>
              </w:rPr>
              <w:t xml:space="preserve"> 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 w:rsidR="001B76AB">
              <w:rPr>
                <w:sz w:val="20"/>
                <w:szCs w:val="20"/>
              </w:rPr>
              <w:t>2490,24</w:t>
            </w:r>
          </w:p>
        </w:tc>
      </w:tr>
      <w:tr w:rsidR="00707E11" w:rsidRPr="001F0609" w:rsidTr="00450031">
        <w:trPr>
          <w:gridAfter w:val="1"/>
          <w:wAfter w:w="6237" w:type="dxa"/>
          <w:trHeight w:val="42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lastRenderedPageBreak/>
              <w:t xml:space="preserve">Снижение потерь и аварийности, </w:t>
            </w:r>
            <w:proofErr w:type="spellStart"/>
            <w:r w:rsidRPr="001F0609">
              <w:rPr>
                <w:b/>
                <w:bCs/>
                <w:sz w:val="20"/>
                <w:szCs w:val="16"/>
              </w:rPr>
              <w:t>энергоэффективность</w:t>
            </w:r>
            <w:proofErr w:type="spellEnd"/>
            <w:r w:rsidRPr="001F0609">
              <w:rPr>
                <w:b/>
                <w:bCs/>
                <w:sz w:val="20"/>
                <w:szCs w:val="16"/>
              </w:rPr>
              <w:t>.</w:t>
            </w:r>
          </w:p>
        </w:tc>
      </w:tr>
      <w:tr w:rsidR="002C5CAF" w:rsidRPr="001F0609" w:rsidTr="001B76AB">
        <w:trPr>
          <w:gridAfter w:val="1"/>
          <w:wAfter w:w="6237" w:type="dxa"/>
          <w:trHeight w:val="2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AF" w:rsidRPr="001F0609" w:rsidRDefault="002C5CAF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1F0609" w:rsidRDefault="002C5CAF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энергетических систем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1F0609" w:rsidRDefault="002C5CAF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Закупка необходимой техники, механизмов, материалов. (Экскаватор, УАЗ-39094 ф</w:t>
            </w:r>
            <w:r w:rsidRPr="00BD7127">
              <w:rPr>
                <w:iCs/>
                <w:sz w:val="20"/>
                <w:szCs w:val="18"/>
              </w:rPr>
              <w:t>ермер</w:t>
            </w:r>
            <w:r>
              <w:rPr>
                <w:iCs/>
                <w:sz w:val="20"/>
                <w:szCs w:val="18"/>
              </w:rPr>
              <w:t xml:space="preserve">, </w:t>
            </w:r>
            <w:r w:rsidR="006D2E5F">
              <w:rPr>
                <w:iCs/>
                <w:sz w:val="20"/>
                <w:szCs w:val="18"/>
              </w:rPr>
              <w:t>мани</w:t>
            </w:r>
            <w:r w:rsidRPr="00BD7127">
              <w:rPr>
                <w:iCs/>
                <w:sz w:val="20"/>
                <w:szCs w:val="18"/>
              </w:rPr>
              <w:t>пулятор</w:t>
            </w:r>
            <w:r>
              <w:rPr>
                <w:iCs/>
                <w:sz w:val="20"/>
                <w:szCs w:val="18"/>
              </w:rPr>
              <w:t xml:space="preserve">, </w:t>
            </w:r>
            <w:r w:rsidRPr="00BD7127">
              <w:rPr>
                <w:iCs/>
                <w:sz w:val="20"/>
                <w:szCs w:val="18"/>
              </w:rPr>
              <w:t>комплекта для диагностики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BD7127">
              <w:rPr>
                <w:iCs/>
                <w:sz w:val="20"/>
                <w:szCs w:val="18"/>
              </w:rPr>
              <w:t>неметаллических и металлических трубопроводов</w:t>
            </w:r>
            <w:r>
              <w:rPr>
                <w:iCs/>
                <w:sz w:val="20"/>
                <w:szCs w:val="1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1F0609" w:rsidRDefault="002C5CAF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</w:t>
            </w:r>
            <w:r>
              <w:rPr>
                <w:bCs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D75171" w:rsidRDefault="002C5CAF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22  738,30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D75171" w:rsidRDefault="002C5CAF" w:rsidP="0019396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5 517,17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D75171" w:rsidRDefault="002C5CAF" w:rsidP="0019396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1 827,30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D75171" w:rsidRDefault="002C5CAF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15 393,83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1F0609" w:rsidRDefault="002C5CAF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AF" w:rsidRPr="001F0609" w:rsidRDefault="002C5CAF" w:rsidP="00BE6175">
            <w:pPr>
              <w:rPr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AB" w:rsidRDefault="002C5CAF" w:rsidP="006D2E5F">
            <w:pPr>
              <w:spacing w:after="12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2C5CAF" w:rsidRDefault="001B76AB" w:rsidP="006D2E5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5CAF" w:rsidRPr="00D53F52">
              <w:rPr>
                <w:sz w:val="20"/>
                <w:szCs w:val="20"/>
              </w:rPr>
              <w:t xml:space="preserve">2024 г. </w:t>
            </w:r>
            <w:r w:rsidR="002C5CAF">
              <w:rPr>
                <w:sz w:val="20"/>
                <w:szCs w:val="20"/>
              </w:rPr>
              <w:t>– 1231,43</w:t>
            </w:r>
            <w:r w:rsidR="002C5CAF" w:rsidRPr="00D53F52">
              <w:rPr>
                <w:sz w:val="20"/>
                <w:szCs w:val="20"/>
              </w:rPr>
              <w:t xml:space="preserve"> 2025 г. </w:t>
            </w:r>
            <w:r w:rsidR="002C5CAF">
              <w:rPr>
                <w:sz w:val="20"/>
                <w:szCs w:val="20"/>
              </w:rPr>
              <w:t xml:space="preserve">– 360,16 </w:t>
            </w:r>
            <w:r>
              <w:rPr>
                <w:sz w:val="20"/>
                <w:szCs w:val="20"/>
              </w:rPr>
              <w:t xml:space="preserve">   </w:t>
            </w:r>
            <w:r w:rsidR="002C5CAF" w:rsidRPr="00D53F52">
              <w:rPr>
                <w:sz w:val="20"/>
                <w:szCs w:val="20"/>
              </w:rPr>
              <w:t xml:space="preserve">2026 г. </w:t>
            </w:r>
            <w:r w:rsidR="002C5CAF">
              <w:rPr>
                <w:sz w:val="20"/>
                <w:szCs w:val="20"/>
              </w:rPr>
              <w:t>–</w:t>
            </w:r>
            <w:r w:rsidR="002C5CAF" w:rsidRPr="00D53F52">
              <w:rPr>
                <w:sz w:val="20"/>
                <w:szCs w:val="20"/>
              </w:rPr>
              <w:t xml:space="preserve"> </w:t>
            </w:r>
            <w:r w:rsidR="002C5CAF">
              <w:rPr>
                <w:sz w:val="20"/>
                <w:szCs w:val="20"/>
              </w:rPr>
              <w:t>2653,90</w:t>
            </w:r>
          </w:p>
          <w:p w:rsidR="001B76AB" w:rsidRDefault="002C5CAF" w:rsidP="001B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2C5CAF" w:rsidRPr="001F0609" w:rsidRDefault="002C5CAF" w:rsidP="001B76AB">
            <w:pPr>
              <w:jc w:val="center"/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1B76AB">
              <w:rPr>
                <w:sz w:val="20"/>
                <w:szCs w:val="20"/>
              </w:rPr>
              <w:t>– 4285,74</w:t>
            </w:r>
            <w:r w:rsidRPr="00D53F52">
              <w:rPr>
                <w:sz w:val="20"/>
                <w:szCs w:val="20"/>
              </w:rPr>
              <w:t xml:space="preserve"> 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1467,14 </w:t>
            </w:r>
            <w:r w:rsidR="001B76AB">
              <w:rPr>
                <w:sz w:val="20"/>
                <w:szCs w:val="20"/>
              </w:rPr>
              <w:t xml:space="preserve">   </w:t>
            </w:r>
            <w:r w:rsidR="000E097A">
              <w:rPr>
                <w:sz w:val="20"/>
                <w:szCs w:val="20"/>
              </w:rPr>
              <w:t xml:space="preserve">  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 w:rsidR="001B76AB">
              <w:rPr>
                <w:sz w:val="20"/>
                <w:szCs w:val="20"/>
              </w:rPr>
              <w:t>12739,93</w:t>
            </w:r>
          </w:p>
        </w:tc>
      </w:tr>
      <w:tr w:rsidR="00963678" w:rsidRPr="001F0609" w:rsidTr="001B76AB">
        <w:trPr>
          <w:gridAfter w:val="1"/>
          <w:wAfter w:w="6237" w:type="dxa"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63678" w:rsidRPr="001F0609" w:rsidRDefault="00963678" w:rsidP="00BE6175">
            <w:pPr>
              <w:rPr>
                <w:sz w:val="20"/>
                <w:szCs w:val="16"/>
              </w:rPr>
            </w:pPr>
            <w:r w:rsidRPr="001F0609">
              <w:rPr>
                <w:b/>
                <w:sz w:val="20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D75171" w:rsidRDefault="00963678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185 291,63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D75171" w:rsidRDefault="00963678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35 184,26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37 001,92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36 875,83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37 727,32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78" w:rsidRPr="001F0609" w:rsidRDefault="00963678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38 502,30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78" w:rsidRPr="001F0609" w:rsidRDefault="00963678" w:rsidP="00BE6175">
            <w:pPr>
              <w:spacing w:after="160" w:line="259" w:lineRule="auto"/>
            </w:pPr>
          </w:p>
        </w:tc>
      </w:tr>
      <w:tr w:rsidR="00707E11" w:rsidRPr="001F0609" w:rsidTr="00450031">
        <w:trPr>
          <w:gridAfter w:val="1"/>
          <w:wAfter w:w="6237" w:type="dxa"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CE3660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sz w:val="20"/>
                <w:szCs w:val="16"/>
              </w:rPr>
              <w:t>Водоотведени</w:t>
            </w:r>
            <w:r>
              <w:rPr>
                <w:b/>
                <w:sz w:val="20"/>
                <w:szCs w:val="16"/>
              </w:rPr>
              <w:t>е</w:t>
            </w:r>
          </w:p>
        </w:tc>
      </w:tr>
      <w:tr w:rsidR="00707E11" w:rsidRPr="001F0609" w:rsidTr="00450031">
        <w:trPr>
          <w:gridAfter w:val="1"/>
          <w:wAfter w:w="6237" w:type="dxa"/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sz w:val="20"/>
                <w:szCs w:val="16"/>
              </w:rPr>
              <w:t>Уменьшение негативного воздействия на окружающую среду.</w:t>
            </w:r>
          </w:p>
        </w:tc>
      </w:tr>
      <w:tr w:rsidR="00E054E4" w:rsidRPr="001F0609" w:rsidTr="006D2E5F">
        <w:trPr>
          <w:gridAfter w:val="1"/>
          <w:wAfter w:w="6237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1.</w:t>
            </w: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E054E4" w:rsidRPr="001F0609" w:rsidRDefault="00E054E4" w:rsidP="00BE6175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141676">
            <w:pPr>
              <w:jc w:val="center"/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Реконструкция городских очистных сооружений канализации. (ОСК) и ОСК в </w:t>
            </w:r>
            <w:r>
              <w:rPr>
                <w:iCs/>
                <w:sz w:val="20"/>
                <w:szCs w:val="20"/>
              </w:rPr>
              <w:t xml:space="preserve">                       </w:t>
            </w:r>
            <w:r w:rsidRPr="001F0609">
              <w:rPr>
                <w:iCs/>
                <w:sz w:val="20"/>
                <w:szCs w:val="20"/>
              </w:rPr>
              <w:t>п</w:t>
            </w:r>
            <w:r>
              <w:rPr>
                <w:iCs/>
                <w:sz w:val="20"/>
                <w:szCs w:val="20"/>
              </w:rPr>
              <w:t>ос</w:t>
            </w:r>
            <w:r w:rsidRPr="001F0609">
              <w:rPr>
                <w:iCs/>
                <w:sz w:val="20"/>
                <w:szCs w:val="20"/>
              </w:rPr>
              <w:t xml:space="preserve">. Юбилейный. </w:t>
            </w:r>
            <w:r>
              <w:rPr>
                <w:iCs/>
                <w:sz w:val="20"/>
                <w:szCs w:val="20"/>
              </w:rPr>
              <w:t xml:space="preserve">            </w:t>
            </w:r>
            <w:r w:rsidRPr="001F0609">
              <w:rPr>
                <w:iCs/>
                <w:sz w:val="20"/>
                <w:szCs w:val="20"/>
              </w:rPr>
              <w:t>II этап.</w:t>
            </w: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E4" w:rsidRPr="001F0609" w:rsidRDefault="00E054E4" w:rsidP="00BE6175">
            <w:pPr>
              <w:rPr>
                <w:iCs/>
                <w:sz w:val="20"/>
                <w:szCs w:val="20"/>
              </w:rPr>
            </w:pPr>
            <w:r w:rsidRPr="00477D87">
              <w:rPr>
                <w:iCs/>
                <w:sz w:val="20"/>
                <w:szCs w:val="20"/>
              </w:rPr>
              <w:t>Приобретение турбокомпрессора многоступенчатого ТВ-50-1,6</w:t>
            </w:r>
            <w:r>
              <w:rPr>
                <w:iCs/>
                <w:sz w:val="20"/>
                <w:szCs w:val="20"/>
              </w:rPr>
              <w:t xml:space="preserve"> для очистных сооружений  г. Вязьма.</w:t>
            </w:r>
            <w:r>
              <w:t xml:space="preserve"> </w:t>
            </w:r>
            <w:r w:rsidRPr="007E1A02">
              <w:rPr>
                <w:iCs/>
                <w:sz w:val="20"/>
                <w:szCs w:val="20"/>
              </w:rPr>
              <w:t>Разработка</w:t>
            </w:r>
            <w:r>
              <w:rPr>
                <w:iCs/>
                <w:sz w:val="20"/>
                <w:szCs w:val="20"/>
              </w:rPr>
              <w:t xml:space="preserve">  и экспертиза проектной документации  на реконструкцию ОСК</w:t>
            </w:r>
            <w:r w:rsidRPr="007E1A0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г. Вязьма. </w:t>
            </w:r>
            <w:r w:rsidRPr="00CC03FE">
              <w:rPr>
                <w:iCs/>
                <w:sz w:val="20"/>
                <w:szCs w:val="20"/>
              </w:rPr>
              <w:t>Ограждение для ОСК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0F3A74">
              <w:rPr>
                <w:iCs/>
                <w:sz w:val="20"/>
                <w:szCs w:val="20"/>
              </w:rPr>
              <w:t>Приобретение анализатора  растворённого кислорода</w:t>
            </w:r>
            <w:r>
              <w:rPr>
                <w:iCs/>
                <w:sz w:val="20"/>
                <w:szCs w:val="20"/>
              </w:rPr>
              <w:t>. Обвязка насоса</w:t>
            </w:r>
            <w:r w:rsidRPr="000F3A74">
              <w:rPr>
                <w:iCs/>
                <w:sz w:val="20"/>
                <w:szCs w:val="20"/>
              </w:rPr>
              <w:t xml:space="preserve"> на ОСК.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F714F">
              <w:rPr>
                <w:iCs/>
                <w:sz w:val="20"/>
                <w:szCs w:val="20"/>
              </w:rPr>
              <w:t>Строительно-техническое обс</w:t>
            </w:r>
            <w:r>
              <w:rPr>
                <w:iCs/>
                <w:sz w:val="20"/>
                <w:szCs w:val="20"/>
              </w:rPr>
              <w:t xml:space="preserve">ледование ОС </w:t>
            </w:r>
            <w:r w:rsidRPr="001F714F">
              <w:rPr>
                <w:iCs/>
                <w:sz w:val="20"/>
                <w:szCs w:val="20"/>
              </w:rPr>
              <w:t>(ремонт бетонных конструкций, ремонт первичного отстойника, ремонт центрального распределительного ста</w:t>
            </w:r>
            <w:r>
              <w:rPr>
                <w:iCs/>
                <w:sz w:val="20"/>
                <w:szCs w:val="20"/>
              </w:rPr>
              <w:t>кана, кромки лотков отстойников</w:t>
            </w:r>
            <w:r w:rsidRPr="001F714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450031" w:rsidRDefault="00450031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2024-2025</w:t>
            </w: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Pr="001F0609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27112" w:rsidRDefault="00E054E4" w:rsidP="0045003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12  639,79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27112" w:rsidRDefault="00E054E4" w:rsidP="00450031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9 546,41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C940C5" w:rsidRDefault="00C940C5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3 093,38</w:t>
            </w: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  <w:p w:rsidR="00E054E4" w:rsidRPr="001F0609" w:rsidRDefault="00E054E4" w:rsidP="00450031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35" w:rsidRDefault="00667A35" w:rsidP="00450031">
            <w:pPr>
              <w:spacing w:after="160" w:line="276" w:lineRule="auto"/>
              <w:jc w:val="center"/>
              <w:rPr>
                <w:sz w:val="20"/>
                <w:szCs w:val="20"/>
              </w:rPr>
            </w:pPr>
          </w:p>
          <w:p w:rsidR="00667A35" w:rsidRDefault="00E054E4" w:rsidP="00667A35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E054E4" w:rsidRDefault="00141676" w:rsidP="00667A3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054E4" w:rsidRPr="00D53F52">
              <w:rPr>
                <w:sz w:val="20"/>
                <w:szCs w:val="20"/>
              </w:rPr>
              <w:t xml:space="preserve">2024 г. </w:t>
            </w:r>
            <w:r w:rsidR="00E054E4">
              <w:rPr>
                <w:sz w:val="20"/>
                <w:szCs w:val="20"/>
              </w:rPr>
              <w:t>– 194</w:t>
            </w:r>
            <w:r w:rsidR="00667A35">
              <w:rPr>
                <w:sz w:val="20"/>
                <w:szCs w:val="20"/>
              </w:rPr>
              <w:t>8,42</w:t>
            </w:r>
            <w:r w:rsidR="00E054E4" w:rsidRPr="00D53F52">
              <w:rPr>
                <w:sz w:val="20"/>
                <w:szCs w:val="20"/>
              </w:rPr>
              <w:t xml:space="preserve"> 2025 г. </w:t>
            </w:r>
            <w:r w:rsidR="00E054E4">
              <w:rPr>
                <w:sz w:val="20"/>
                <w:szCs w:val="20"/>
              </w:rPr>
              <w:t xml:space="preserve">– </w:t>
            </w:r>
            <w:r w:rsidR="00D1637C">
              <w:rPr>
                <w:sz w:val="20"/>
                <w:szCs w:val="20"/>
              </w:rPr>
              <w:t>504,22</w:t>
            </w:r>
          </w:p>
          <w:p w:rsidR="00667A35" w:rsidRDefault="00E054E4" w:rsidP="00667A3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E054E4" w:rsidRPr="001F0609" w:rsidRDefault="00E054E4" w:rsidP="00667A35">
            <w:pPr>
              <w:spacing w:after="160"/>
              <w:jc w:val="center"/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667A35">
              <w:rPr>
                <w:sz w:val="20"/>
                <w:szCs w:val="20"/>
              </w:rPr>
              <w:t>– 7597,99</w:t>
            </w:r>
            <w:r w:rsidRPr="00D53F52">
              <w:rPr>
                <w:sz w:val="20"/>
                <w:szCs w:val="20"/>
              </w:rPr>
              <w:t xml:space="preserve"> 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2589,16</w:t>
            </w:r>
          </w:p>
        </w:tc>
      </w:tr>
      <w:tr w:rsidR="00707E11" w:rsidRPr="001F0609" w:rsidTr="00450031">
        <w:trPr>
          <w:gridAfter w:val="1"/>
          <w:wAfter w:w="6237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водоотведения.</w:t>
            </w:r>
            <w:r w:rsidR="00D1637C">
              <w:rPr>
                <w:b/>
                <w:bCs/>
                <w:sz w:val="20"/>
                <w:szCs w:val="16"/>
              </w:rPr>
              <w:t xml:space="preserve"> </w:t>
            </w:r>
            <w:r w:rsidRPr="001F0609">
              <w:rPr>
                <w:b/>
                <w:bCs/>
                <w:sz w:val="20"/>
                <w:szCs w:val="16"/>
              </w:rPr>
              <w:t>Повышение энергетической эффективности.                                                                                        Реконструкция не менее 12 объектов.</w:t>
            </w:r>
          </w:p>
        </w:tc>
      </w:tr>
      <w:tr w:rsidR="00E054E4" w:rsidRPr="001F0609" w:rsidTr="00141676">
        <w:trPr>
          <w:gridAfter w:val="1"/>
          <w:wAfter w:w="6237" w:type="dxa"/>
          <w:trHeight w:val="4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Реконструкция канализационных насосных станций и </w:t>
            </w:r>
            <w:proofErr w:type="gramStart"/>
            <w:r w:rsidRPr="001F0609">
              <w:rPr>
                <w:iCs/>
                <w:sz w:val="20"/>
                <w:szCs w:val="18"/>
              </w:rPr>
              <w:t>Главной</w:t>
            </w:r>
            <w:proofErr w:type="gramEnd"/>
            <w:r w:rsidRPr="001F0609">
              <w:rPr>
                <w:iCs/>
                <w:sz w:val="20"/>
                <w:szCs w:val="18"/>
              </w:rPr>
              <w:t xml:space="preserve"> КНС.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E4" w:rsidRPr="001F0609" w:rsidRDefault="00E054E4" w:rsidP="00BE6175">
            <w:pPr>
              <w:rPr>
                <w:iCs/>
                <w:sz w:val="20"/>
                <w:szCs w:val="18"/>
              </w:rPr>
            </w:pPr>
          </w:p>
          <w:p w:rsidR="00367572" w:rsidRDefault="00E054E4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Приобретение и установка насосов </w:t>
            </w:r>
            <w:r w:rsidRPr="009B06FA">
              <w:rPr>
                <w:iCs/>
                <w:sz w:val="20"/>
                <w:szCs w:val="18"/>
              </w:rPr>
              <w:t xml:space="preserve">Иртыш 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9B06FA">
              <w:rPr>
                <w:iCs/>
                <w:sz w:val="20"/>
                <w:szCs w:val="18"/>
              </w:rPr>
              <w:t xml:space="preserve">на </w:t>
            </w:r>
            <w:r>
              <w:rPr>
                <w:iCs/>
                <w:sz w:val="20"/>
                <w:szCs w:val="18"/>
              </w:rPr>
              <w:t xml:space="preserve"> Главной</w:t>
            </w:r>
            <w:r w:rsidR="00367572">
              <w:rPr>
                <w:iCs/>
                <w:sz w:val="20"/>
                <w:szCs w:val="18"/>
              </w:rPr>
              <w:t xml:space="preserve"> насосной станции в г. Вязьма.</w:t>
            </w:r>
          </w:p>
          <w:p w:rsidR="00FE39D9" w:rsidRDefault="00E054E4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Установка шкафов управления и автоматики  ОНИКС  МК</w:t>
            </w:r>
            <w:proofErr w:type="gramStart"/>
            <w:r>
              <w:rPr>
                <w:iCs/>
                <w:sz w:val="20"/>
                <w:szCs w:val="18"/>
              </w:rPr>
              <w:t>4</w:t>
            </w:r>
            <w:proofErr w:type="gramEnd"/>
            <w:r>
              <w:rPr>
                <w:iCs/>
                <w:sz w:val="20"/>
                <w:szCs w:val="18"/>
              </w:rPr>
              <w:t xml:space="preserve"> на КНС:   №№  3-11, 21</w:t>
            </w:r>
            <w:r w:rsidR="00FE39D9">
              <w:rPr>
                <w:iCs/>
                <w:sz w:val="20"/>
                <w:szCs w:val="18"/>
              </w:rPr>
              <w:t>.</w:t>
            </w:r>
            <w:r>
              <w:rPr>
                <w:iCs/>
                <w:sz w:val="20"/>
                <w:szCs w:val="18"/>
              </w:rPr>
              <w:t xml:space="preserve">  </w:t>
            </w:r>
          </w:p>
          <w:p w:rsidR="00FE39D9" w:rsidRDefault="00E054E4" w:rsidP="00BE6175">
            <w:pPr>
              <w:rPr>
                <w:iCs/>
                <w:sz w:val="20"/>
                <w:szCs w:val="18"/>
              </w:rPr>
            </w:pPr>
            <w:r w:rsidRPr="00B75F2F">
              <w:rPr>
                <w:iCs/>
                <w:sz w:val="20"/>
                <w:szCs w:val="18"/>
              </w:rPr>
              <w:t xml:space="preserve">Замена насосных агрегатов </w:t>
            </w:r>
            <w:r>
              <w:rPr>
                <w:iCs/>
                <w:sz w:val="20"/>
                <w:szCs w:val="18"/>
              </w:rPr>
              <w:t xml:space="preserve"> на КНС </w:t>
            </w:r>
            <w:r w:rsidR="00367572">
              <w:rPr>
                <w:iCs/>
                <w:sz w:val="20"/>
                <w:szCs w:val="18"/>
              </w:rPr>
              <w:t>№ №</w:t>
            </w:r>
            <w:r>
              <w:rPr>
                <w:iCs/>
                <w:sz w:val="20"/>
                <w:szCs w:val="18"/>
              </w:rPr>
              <w:t xml:space="preserve"> 3-11,</w:t>
            </w:r>
            <w:r w:rsidR="00367572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>21.</w:t>
            </w:r>
          </w:p>
          <w:p w:rsidR="00FE39D9" w:rsidRDefault="00E054E4" w:rsidP="00BE6175">
            <w:r>
              <w:rPr>
                <w:iCs/>
                <w:sz w:val="20"/>
                <w:szCs w:val="18"/>
              </w:rPr>
              <w:t xml:space="preserve">Замена </w:t>
            </w:r>
            <w:r w:rsidRPr="00ED2FDD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>запорной арматуры на ГНС и КНС.</w:t>
            </w:r>
            <w:r>
              <w:t xml:space="preserve"> </w:t>
            </w:r>
          </w:p>
          <w:p w:rsidR="00FE39D9" w:rsidRDefault="00E054E4" w:rsidP="00BE6175">
            <w:pPr>
              <w:rPr>
                <w:iCs/>
                <w:sz w:val="20"/>
                <w:szCs w:val="18"/>
              </w:rPr>
            </w:pPr>
            <w:r w:rsidRPr="001313AA">
              <w:rPr>
                <w:iCs/>
                <w:sz w:val="20"/>
                <w:szCs w:val="18"/>
              </w:rPr>
              <w:t xml:space="preserve">Устройство плавного пуска 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1313AA">
              <w:rPr>
                <w:iCs/>
                <w:sz w:val="20"/>
                <w:szCs w:val="18"/>
              </w:rPr>
              <w:t>на ГНС</w:t>
            </w:r>
            <w:r>
              <w:rPr>
                <w:iCs/>
                <w:sz w:val="20"/>
                <w:szCs w:val="18"/>
              </w:rPr>
              <w:t xml:space="preserve">.  </w:t>
            </w:r>
          </w:p>
          <w:p w:rsidR="00367572" w:rsidRDefault="00E054E4" w:rsidP="00BE6175">
            <w:pPr>
              <w:rPr>
                <w:iCs/>
                <w:sz w:val="20"/>
                <w:szCs w:val="18"/>
              </w:rPr>
            </w:pPr>
            <w:r w:rsidRPr="001313AA">
              <w:rPr>
                <w:iCs/>
                <w:sz w:val="20"/>
                <w:szCs w:val="18"/>
              </w:rPr>
              <w:t>Ремонт кровли на ГНС</w:t>
            </w:r>
            <w:r>
              <w:rPr>
                <w:iCs/>
                <w:sz w:val="20"/>
                <w:szCs w:val="18"/>
              </w:rPr>
              <w:t xml:space="preserve">. </w:t>
            </w:r>
            <w:r w:rsidRPr="001313AA">
              <w:rPr>
                <w:iCs/>
                <w:sz w:val="20"/>
                <w:szCs w:val="18"/>
              </w:rPr>
              <w:t xml:space="preserve">Проектирование сетей внешнего электроснабжения  КНС № 6 </w:t>
            </w:r>
          </w:p>
          <w:p w:rsidR="00E054E4" w:rsidRPr="001F0609" w:rsidRDefault="00E054E4" w:rsidP="00BE6175">
            <w:pPr>
              <w:rPr>
                <w:iCs/>
                <w:sz w:val="20"/>
                <w:szCs w:val="18"/>
              </w:rPr>
            </w:pPr>
            <w:r w:rsidRPr="001313AA">
              <w:rPr>
                <w:iCs/>
                <w:sz w:val="20"/>
                <w:szCs w:val="18"/>
              </w:rPr>
              <w:t>ул. Дмитрова</w:t>
            </w:r>
            <w:r w:rsidR="00367572">
              <w:rPr>
                <w:iCs/>
                <w:sz w:val="20"/>
                <w:szCs w:val="18"/>
              </w:rPr>
              <w:t xml:space="preserve"> </w:t>
            </w:r>
            <w:r w:rsidRPr="001313AA">
              <w:rPr>
                <w:iCs/>
                <w:sz w:val="20"/>
                <w:szCs w:val="18"/>
              </w:rPr>
              <w:t>гора</w:t>
            </w:r>
            <w:r>
              <w:rPr>
                <w:iCs/>
                <w:sz w:val="20"/>
                <w:szCs w:val="18"/>
              </w:rPr>
              <w:t xml:space="preserve">. </w:t>
            </w:r>
            <w:r w:rsidRPr="001F0609">
              <w:rPr>
                <w:iCs/>
                <w:sz w:val="20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2024, 2026-2028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Default="00E054E4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9 550,95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Default="00E054E4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2 348,84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1 465,35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1 401,72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4 335,04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29" w:rsidRDefault="00AE2729" w:rsidP="00AE2729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AE2729" w:rsidRDefault="00E054E4" w:rsidP="00AE2729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E054E4" w:rsidRDefault="00E054E4" w:rsidP="00AE2729">
            <w:pPr>
              <w:spacing w:after="160"/>
              <w:jc w:val="center"/>
              <w:rPr>
                <w:sz w:val="20"/>
                <w:szCs w:val="20"/>
              </w:rPr>
            </w:pPr>
            <w:r w:rsidRPr="00D53F52">
              <w:rPr>
                <w:sz w:val="20"/>
                <w:szCs w:val="20"/>
              </w:rPr>
              <w:t xml:space="preserve">2024 г. </w:t>
            </w:r>
            <w:r>
              <w:rPr>
                <w:sz w:val="20"/>
                <w:szCs w:val="20"/>
              </w:rPr>
              <w:t xml:space="preserve">– 479,40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182,29 </w:t>
            </w:r>
            <w:r w:rsidRPr="00D53F52">
              <w:rPr>
                <w:sz w:val="20"/>
                <w:szCs w:val="20"/>
              </w:rPr>
              <w:t xml:space="preserve">2027 г. </w:t>
            </w:r>
            <w:r w:rsidR="00AE2729">
              <w:rPr>
                <w:sz w:val="20"/>
                <w:szCs w:val="20"/>
              </w:rPr>
              <w:t>– 159,66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2028 г. </w:t>
            </w:r>
            <w:r>
              <w:rPr>
                <w:sz w:val="20"/>
                <w:szCs w:val="20"/>
              </w:rPr>
              <w:t>– 487,69</w:t>
            </w:r>
          </w:p>
          <w:p w:rsidR="00AE2729" w:rsidRDefault="00E054E4" w:rsidP="00AE2729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E054E4" w:rsidRPr="001F0609" w:rsidRDefault="00E054E4" w:rsidP="00141676">
            <w:pPr>
              <w:spacing w:after="160"/>
              <w:jc w:val="center"/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AE2729">
              <w:rPr>
                <w:sz w:val="20"/>
                <w:szCs w:val="20"/>
              </w:rPr>
              <w:t>– 1869,44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1283,06 </w:t>
            </w:r>
            <w:r w:rsidRPr="00D53F52">
              <w:rPr>
                <w:sz w:val="20"/>
                <w:szCs w:val="20"/>
              </w:rPr>
              <w:t xml:space="preserve">2027 г. </w:t>
            </w:r>
            <w:r w:rsidR="00AE2729">
              <w:rPr>
                <w:sz w:val="20"/>
                <w:szCs w:val="20"/>
              </w:rPr>
              <w:t>– 1242,06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2028 г. </w:t>
            </w:r>
            <w:r>
              <w:rPr>
                <w:sz w:val="20"/>
                <w:szCs w:val="20"/>
              </w:rPr>
              <w:t>– 3847,36</w:t>
            </w: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Создание и реконструкция магистральных и квартальных сетей канализации.</w:t>
            </w:r>
          </w:p>
        </w:tc>
      </w:tr>
      <w:tr w:rsidR="00E054E4" w:rsidRPr="001F0609" w:rsidTr="00141676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4B" w:rsidRDefault="00DC434B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DC434B" w:rsidRDefault="00DC434B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DC434B" w:rsidRDefault="00DC434B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DC434B" w:rsidRDefault="00DC434B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DC434B" w:rsidRDefault="00DC434B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8C15DE" w:rsidRDefault="008C15DE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8C15DE" w:rsidRDefault="008C15DE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Создание и реконструкция магистральных и квартальных сетей канализации.</w:t>
            </w: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141676">
            <w:pPr>
              <w:jc w:val="center"/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B" w:rsidRDefault="00E054E4" w:rsidP="00BE6175">
            <w:pPr>
              <w:rPr>
                <w:iCs/>
                <w:sz w:val="20"/>
                <w:szCs w:val="18"/>
              </w:rPr>
            </w:pPr>
            <w:r w:rsidRPr="001B1D42">
              <w:rPr>
                <w:iCs/>
                <w:sz w:val="20"/>
                <w:szCs w:val="18"/>
              </w:rPr>
              <w:t xml:space="preserve">Реконструкция сетей канализации </w:t>
            </w:r>
            <w:r w:rsidR="00D1637C">
              <w:rPr>
                <w:iCs/>
                <w:sz w:val="20"/>
                <w:szCs w:val="18"/>
              </w:rPr>
              <w:t xml:space="preserve"> </w:t>
            </w:r>
            <w:r w:rsidRPr="001B1D42">
              <w:rPr>
                <w:iCs/>
                <w:sz w:val="20"/>
                <w:szCs w:val="18"/>
              </w:rPr>
              <w:t xml:space="preserve">г. Вязьма:               </w:t>
            </w:r>
            <w:r>
              <w:rPr>
                <w:iCs/>
                <w:sz w:val="20"/>
                <w:szCs w:val="18"/>
              </w:rPr>
              <w:t xml:space="preserve">                                       </w:t>
            </w:r>
            <w:r w:rsidRPr="001B1D42">
              <w:rPr>
                <w:iCs/>
                <w:sz w:val="20"/>
                <w:szCs w:val="18"/>
              </w:rPr>
              <w:t xml:space="preserve"> - участок канализационного трубопровода в районе </w:t>
            </w:r>
          </w:p>
          <w:p w:rsidR="00DC434B" w:rsidRDefault="00E054E4" w:rsidP="00BE6175">
            <w:pPr>
              <w:rPr>
                <w:iCs/>
                <w:sz w:val="20"/>
                <w:szCs w:val="18"/>
              </w:rPr>
            </w:pPr>
            <w:r w:rsidRPr="001B1D42">
              <w:rPr>
                <w:iCs/>
                <w:sz w:val="20"/>
                <w:szCs w:val="18"/>
              </w:rPr>
              <w:t xml:space="preserve">ул. Кирова до ул. Смоленская. D=160 мм, L = 340 м;                                                           - участок канализационного трубопровода от КНС </w:t>
            </w:r>
            <w:proofErr w:type="gramStart"/>
            <w:r w:rsidRPr="001B1D42">
              <w:rPr>
                <w:iCs/>
                <w:sz w:val="20"/>
                <w:szCs w:val="18"/>
              </w:rPr>
              <w:t>на</w:t>
            </w:r>
            <w:proofErr w:type="gramEnd"/>
            <w:r w:rsidRPr="001B1D42">
              <w:rPr>
                <w:iCs/>
                <w:sz w:val="20"/>
                <w:szCs w:val="18"/>
              </w:rPr>
              <w:t xml:space="preserve"> </w:t>
            </w:r>
          </w:p>
          <w:p w:rsidR="00DC434B" w:rsidRDefault="00E054E4" w:rsidP="00BE6175">
            <w:pPr>
              <w:rPr>
                <w:iCs/>
                <w:sz w:val="20"/>
                <w:szCs w:val="18"/>
              </w:rPr>
            </w:pPr>
            <w:r w:rsidRPr="001B1D42">
              <w:rPr>
                <w:iCs/>
                <w:sz w:val="20"/>
                <w:szCs w:val="18"/>
              </w:rPr>
              <w:t>ул. Интернационалистов до камеры гашения ул. Дм</w:t>
            </w:r>
            <w:r w:rsidR="00DC434B">
              <w:rPr>
                <w:iCs/>
                <w:sz w:val="20"/>
                <w:szCs w:val="18"/>
              </w:rPr>
              <w:t>итрова гора 2,</w:t>
            </w:r>
            <w:r w:rsidRPr="001B1D42">
              <w:rPr>
                <w:iCs/>
                <w:sz w:val="20"/>
                <w:szCs w:val="18"/>
              </w:rPr>
              <w:t xml:space="preserve">  2D = 400 мм, L = 2400 м. </w:t>
            </w:r>
            <w:r>
              <w:rPr>
                <w:iCs/>
                <w:sz w:val="20"/>
                <w:szCs w:val="18"/>
              </w:rPr>
              <w:t xml:space="preserve"> </w:t>
            </w:r>
            <w:r w:rsidRPr="00B147DF">
              <w:rPr>
                <w:iCs/>
                <w:sz w:val="20"/>
                <w:szCs w:val="18"/>
              </w:rPr>
              <w:t>Реконструкция самотечного коллектора в районе КНС-7 (313 п.м</w:t>
            </w:r>
            <w:r>
              <w:rPr>
                <w:iCs/>
                <w:sz w:val="20"/>
                <w:szCs w:val="18"/>
              </w:rPr>
              <w:t>.</w:t>
            </w:r>
            <w:r w:rsidRPr="00B147DF">
              <w:rPr>
                <w:iCs/>
                <w:sz w:val="20"/>
                <w:szCs w:val="18"/>
              </w:rPr>
              <w:t>)</w:t>
            </w:r>
            <w:r>
              <w:rPr>
                <w:iCs/>
                <w:sz w:val="20"/>
                <w:szCs w:val="18"/>
              </w:rPr>
              <w:t xml:space="preserve">. </w:t>
            </w:r>
            <w:r w:rsidRPr="001B1D42">
              <w:rPr>
                <w:iCs/>
                <w:sz w:val="20"/>
                <w:szCs w:val="18"/>
              </w:rPr>
              <w:t xml:space="preserve">  </w:t>
            </w:r>
          </w:p>
          <w:p w:rsidR="00E054E4" w:rsidRPr="001F0609" w:rsidRDefault="00E054E4" w:rsidP="00BE6175">
            <w:pPr>
              <w:rPr>
                <w:iCs/>
                <w:sz w:val="20"/>
                <w:szCs w:val="18"/>
              </w:rPr>
            </w:pPr>
            <w:r w:rsidRPr="006331FE">
              <w:rPr>
                <w:iCs/>
                <w:sz w:val="20"/>
                <w:szCs w:val="18"/>
              </w:rPr>
              <w:t>Реконструкция напорного к</w:t>
            </w:r>
            <w:r>
              <w:rPr>
                <w:iCs/>
                <w:sz w:val="20"/>
                <w:szCs w:val="18"/>
              </w:rPr>
              <w:t>оллектор на  ГНС</w:t>
            </w:r>
            <w:r w:rsidRPr="006331FE">
              <w:rPr>
                <w:iCs/>
                <w:sz w:val="20"/>
                <w:szCs w:val="18"/>
              </w:rPr>
              <w:t xml:space="preserve">  d 560 - 72 м</w:t>
            </w:r>
            <w:r>
              <w:rPr>
                <w:iCs/>
                <w:sz w:val="20"/>
                <w:szCs w:val="18"/>
              </w:rPr>
              <w:t xml:space="preserve">            </w:t>
            </w:r>
            <w:r w:rsidRPr="006331FE">
              <w:rPr>
                <w:iCs/>
                <w:sz w:val="20"/>
                <w:szCs w:val="18"/>
              </w:rPr>
              <w:t xml:space="preserve"> (1 этап)</w:t>
            </w:r>
            <w:r>
              <w:rPr>
                <w:iCs/>
                <w:sz w:val="20"/>
                <w:szCs w:val="18"/>
              </w:rPr>
              <w:t>.</w:t>
            </w:r>
            <w:r w:rsidRPr="001B1D42">
              <w:rPr>
                <w:iCs/>
                <w:sz w:val="20"/>
                <w:szCs w:val="18"/>
              </w:rPr>
              <w:t xml:space="preserve"> </w:t>
            </w:r>
            <w:r w:rsidRPr="001F0609">
              <w:rPr>
                <w:iCs/>
                <w:sz w:val="20"/>
                <w:szCs w:val="18"/>
              </w:rPr>
              <w:t xml:space="preserve">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63 954,79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2 567,34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9 814,05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18 073,40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17 735,04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15 764,96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29" w:rsidRDefault="00AE2729" w:rsidP="00450031">
            <w:pPr>
              <w:spacing w:after="160" w:line="276" w:lineRule="auto"/>
              <w:jc w:val="center"/>
              <w:rPr>
                <w:sz w:val="20"/>
                <w:szCs w:val="20"/>
              </w:rPr>
            </w:pPr>
          </w:p>
          <w:p w:rsidR="00AE2729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E054E4" w:rsidRDefault="00E054E4" w:rsidP="008E14B1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D53F52">
              <w:rPr>
                <w:sz w:val="20"/>
                <w:szCs w:val="20"/>
              </w:rPr>
              <w:t xml:space="preserve">г. </w:t>
            </w:r>
            <w:r w:rsidR="00AE2729">
              <w:rPr>
                <w:sz w:val="20"/>
                <w:szCs w:val="20"/>
              </w:rPr>
              <w:t>– 523,99</w:t>
            </w:r>
            <w:r>
              <w:rPr>
                <w:sz w:val="20"/>
                <w:szCs w:val="20"/>
              </w:rPr>
              <w:t xml:space="preserve"> </w:t>
            </w:r>
            <w:r w:rsidRPr="009F1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2025</w:t>
            </w:r>
            <w:r w:rsidRPr="00D53F52">
              <w:rPr>
                <w:sz w:val="20"/>
                <w:szCs w:val="20"/>
              </w:rPr>
              <w:t xml:space="preserve"> г. </w:t>
            </w:r>
            <w:r w:rsidR="00AE2729">
              <w:rPr>
                <w:sz w:val="20"/>
                <w:szCs w:val="20"/>
              </w:rPr>
              <w:t>– 1599,47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 w:rsidR="00AE2729">
              <w:rPr>
                <w:sz w:val="20"/>
                <w:szCs w:val="20"/>
              </w:rPr>
              <w:t>2248,13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2027 г. </w:t>
            </w:r>
            <w:r w:rsidR="00AE2729">
              <w:rPr>
                <w:sz w:val="20"/>
                <w:szCs w:val="20"/>
              </w:rPr>
              <w:t>– 2020,03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2028 г. </w:t>
            </w:r>
            <w:r>
              <w:rPr>
                <w:sz w:val="20"/>
                <w:szCs w:val="20"/>
              </w:rPr>
              <w:t>– 1774,10</w:t>
            </w:r>
          </w:p>
          <w:p w:rsidR="008E14B1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E054E4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D53F52">
              <w:rPr>
                <w:sz w:val="20"/>
                <w:szCs w:val="20"/>
              </w:rPr>
              <w:t xml:space="preserve">г. </w:t>
            </w:r>
            <w:r w:rsidR="008E14B1">
              <w:rPr>
                <w:sz w:val="20"/>
                <w:szCs w:val="20"/>
              </w:rPr>
              <w:t>– 2043,35</w:t>
            </w:r>
            <w:r>
              <w:rPr>
                <w:sz w:val="20"/>
                <w:szCs w:val="20"/>
              </w:rPr>
              <w:t xml:space="preserve">  2025 </w:t>
            </w:r>
            <w:r w:rsidRPr="00D53F52">
              <w:rPr>
                <w:sz w:val="20"/>
                <w:szCs w:val="20"/>
              </w:rPr>
              <w:t xml:space="preserve">г. </w:t>
            </w:r>
            <w:r w:rsidR="008E14B1">
              <w:rPr>
                <w:sz w:val="20"/>
                <w:szCs w:val="20"/>
              </w:rPr>
              <w:t>– 8214,58</w:t>
            </w:r>
            <w:r>
              <w:rPr>
                <w:sz w:val="20"/>
                <w:szCs w:val="20"/>
              </w:rPr>
              <w:t xml:space="preserve">  </w:t>
            </w:r>
            <w:r w:rsidR="008E14B1">
              <w:rPr>
                <w:sz w:val="20"/>
                <w:szCs w:val="20"/>
              </w:rPr>
              <w:t xml:space="preserve">    </w:t>
            </w:r>
            <w:r w:rsidRPr="00D53F52">
              <w:rPr>
                <w:sz w:val="20"/>
                <w:szCs w:val="20"/>
              </w:rPr>
              <w:t xml:space="preserve">2026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15825,27 </w:t>
            </w:r>
            <w:r w:rsidRPr="00D53F52">
              <w:rPr>
                <w:sz w:val="20"/>
                <w:szCs w:val="20"/>
              </w:rPr>
              <w:t xml:space="preserve">2027 г. </w:t>
            </w:r>
            <w:r w:rsidR="00513CCF">
              <w:rPr>
                <w:sz w:val="20"/>
                <w:szCs w:val="20"/>
              </w:rPr>
              <w:t>– 1</w:t>
            </w:r>
            <w:r w:rsidR="008E14B1">
              <w:rPr>
                <w:sz w:val="20"/>
                <w:szCs w:val="20"/>
              </w:rPr>
              <w:t>571</w:t>
            </w:r>
            <w:r w:rsidR="00513CCF">
              <w:rPr>
                <w:sz w:val="20"/>
                <w:szCs w:val="20"/>
              </w:rPr>
              <w:t>5</w:t>
            </w:r>
            <w:r w:rsidR="008E14B1">
              <w:rPr>
                <w:sz w:val="20"/>
                <w:szCs w:val="20"/>
              </w:rPr>
              <w:t>,01</w:t>
            </w:r>
            <w:r>
              <w:rPr>
                <w:sz w:val="20"/>
                <w:szCs w:val="20"/>
              </w:rPr>
              <w:t xml:space="preserve"> </w:t>
            </w:r>
            <w:r w:rsidRPr="00D53F52">
              <w:rPr>
                <w:sz w:val="20"/>
                <w:szCs w:val="20"/>
              </w:rPr>
              <w:t xml:space="preserve">2028 г. </w:t>
            </w:r>
            <w:r w:rsidR="00141676">
              <w:rPr>
                <w:sz w:val="20"/>
                <w:szCs w:val="20"/>
              </w:rPr>
              <w:t>– 13990,85</w:t>
            </w:r>
          </w:p>
          <w:p w:rsidR="00B53BFE" w:rsidRPr="00D1637C" w:rsidRDefault="00B53BFE" w:rsidP="008E14B1">
            <w:pPr>
              <w:spacing w:after="160"/>
              <w:jc w:val="center"/>
              <w:rPr>
                <w:sz w:val="20"/>
                <w:szCs w:val="20"/>
              </w:rPr>
            </w:pPr>
          </w:p>
        </w:tc>
      </w:tr>
      <w:tr w:rsidR="00707E11" w:rsidRPr="001F0609" w:rsidTr="00450031">
        <w:trPr>
          <w:gridAfter w:val="1"/>
          <w:wAfter w:w="6237" w:type="dxa"/>
          <w:trHeight w:val="379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8"/>
              </w:rPr>
              <w:lastRenderedPageBreak/>
              <w:t xml:space="preserve">Снижение потерь и аварийности, повышение собираемости, </w:t>
            </w:r>
            <w:proofErr w:type="spellStart"/>
            <w:r w:rsidRPr="001F0609">
              <w:rPr>
                <w:b/>
                <w:bCs/>
                <w:sz w:val="20"/>
                <w:szCs w:val="18"/>
              </w:rPr>
              <w:t>энергоэффективность</w:t>
            </w:r>
            <w:proofErr w:type="spellEnd"/>
            <w:r w:rsidRPr="001F0609">
              <w:rPr>
                <w:b/>
                <w:bCs/>
                <w:sz w:val="20"/>
                <w:szCs w:val="18"/>
              </w:rPr>
              <w:t>.</w:t>
            </w:r>
          </w:p>
        </w:tc>
      </w:tr>
      <w:tr w:rsidR="00707E11" w:rsidRPr="001F0609" w:rsidTr="008E14B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Создание автоматизированной системы мониторинга, учёта управления распределением и  реализацией воды, с разработкой  гидравлической модели системы водоснабжения (АИИС КУЭ, SCADA система, </w:t>
            </w:r>
            <w:proofErr w:type="spellStart"/>
            <w:r w:rsidRPr="001F0609">
              <w:rPr>
                <w:iCs/>
                <w:sz w:val="20"/>
                <w:szCs w:val="18"/>
              </w:rPr>
              <w:t>гидромодель</w:t>
            </w:r>
            <w:proofErr w:type="spellEnd"/>
            <w:r w:rsidRPr="001F0609">
              <w:rPr>
                <w:iCs/>
                <w:sz w:val="20"/>
                <w:szCs w:val="18"/>
              </w:rPr>
              <w:t>, система диктующих точек, Call-центр ЕДС).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Проектирование, приобретение, сборка, монтаж, наладка системы АИИС КУЭ объектов </w:t>
            </w: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водоотведения: 13 КНС, 1 ОСК с аттестацией на розничный рынок электроэнергии и</w:t>
            </w:r>
            <w:r w:rsidR="007027C3">
              <w:rPr>
                <w:iCs/>
                <w:sz w:val="20"/>
                <w:szCs w:val="18"/>
              </w:rPr>
              <w:t xml:space="preserve"> мощности на КНС №</w:t>
            </w:r>
            <w:r w:rsidRPr="001F0609">
              <w:rPr>
                <w:iCs/>
                <w:sz w:val="20"/>
                <w:szCs w:val="18"/>
              </w:rPr>
              <w:t xml:space="preserve"> 1-11.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720,83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720,83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B1" w:rsidRDefault="008E14B1" w:rsidP="00450031">
            <w:pPr>
              <w:spacing w:after="160" w:line="276" w:lineRule="auto"/>
              <w:jc w:val="center"/>
              <w:rPr>
                <w:sz w:val="20"/>
                <w:szCs w:val="20"/>
              </w:rPr>
            </w:pPr>
          </w:p>
          <w:p w:rsidR="008E14B1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E054E4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53F52">
              <w:rPr>
                <w:sz w:val="20"/>
                <w:szCs w:val="20"/>
              </w:rPr>
              <w:t xml:space="preserve"> г. </w:t>
            </w:r>
            <w:r w:rsidR="008E14B1">
              <w:rPr>
                <w:sz w:val="20"/>
                <w:szCs w:val="20"/>
              </w:rPr>
              <w:t>– 82,10</w:t>
            </w:r>
          </w:p>
          <w:p w:rsidR="008E14B1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E054E4" w:rsidP="008E14B1">
            <w:pPr>
              <w:spacing w:after="160"/>
              <w:jc w:val="center"/>
            </w:pPr>
            <w:r>
              <w:rPr>
                <w:sz w:val="20"/>
                <w:szCs w:val="20"/>
              </w:rPr>
              <w:t xml:space="preserve">2027 </w:t>
            </w:r>
            <w:r w:rsidRPr="00D53F52">
              <w:rPr>
                <w:sz w:val="20"/>
                <w:szCs w:val="20"/>
              </w:rPr>
              <w:t xml:space="preserve">г. </w:t>
            </w:r>
            <w:r w:rsidR="008E14B1">
              <w:rPr>
                <w:sz w:val="20"/>
                <w:szCs w:val="20"/>
              </w:rPr>
              <w:t>– 638,73</w:t>
            </w:r>
          </w:p>
        </w:tc>
      </w:tr>
      <w:tr w:rsidR="00707E11" w:rsidRPr="001F0609" w:rsidTr="008E14B1">
        <w:trPr>
          <w:gridAfter w:val="1"/>
          <w:wAfter w:w="6237" w:type="dxa"/>
          <w:trHeight w:val="450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 xml:space="preserve">Снижение потерь и аварийности, </w:t>
            </w:r>
            <w:proofErr w:type="spellStart"/>
            <w:r w:rsidRPr="001F0609">
              <w:rPr>
                <w:b/>
                <w:bCs/>
                <w:sz w:val="20"/>
                <w:szCs w:val="16"/>
              </w:rPr>
              <w:t>энергоэффективность</w:t>
            </w:r>
            <w:proofErr w:type="spellEnd"/>
            <w:r w:rsidRPr="001F0609">
              <w:rPr>
                <w:b/>
                <w:bCs/>
                <w:sz w:val="20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E054E4" w:rsidRPr="001F0609" w:rsidTr="008E14B1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E4" w:rsidRPr="001F0609" w:rsidRDefault="00E054E4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E054E4" w:rsidRPr="001F0609" w:rsidRDefault="00E054E4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энергетических систем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E4" w:rsidRPr="001F0609" w:rsidRDefault="00E054E4" w:rsidP="00BE6175">
            <w:pPr>
              <w:rPr>
                <w:iCs/>
                <w:sz w:val="20"/>
                <w:szCs w:val="18"/>
              </w:rPr>
            </w:pPr>
          </w:p>
          <w:p w:rsidR="0025167A" w:rsidRDefault="0025167A" w:rsidP="00BE6175">
            <w:pPr>
              <w:rPr>
                <w:iCs/>
                <w:sz w:val="20"/>
                <w:szCs w:val="18"/>
              </w:rPr>
            </w:pPr>
          </w:p>
          <w:p w:rsidR="0025167A" w:rsidRDefault="0025167A" w:rsidP="00BE6175">
            <w:pPr>
              <w:rPr>
                <w:iCs/>
                <w:sz w:val="20"/>
                <w:szCs w:val="18"/>
              </w:rPr>
            </w:pPr>
          </w:p>
          <w:p w:rsidR="0025167A" w:rsidRDefault="0025167A" w:rsidP="00BE6175">
            <w:pPr>
              <w:rPr>
                <w:iCs/>
                <w:sz w:val="20"/>
                <w:szCs w:val="18"/>
              </w:rPr>
            </w:pPr>
          </w:p>
          <w:p w:rsidR="0025167A" w:rsidRDefault="0025167A" w:rsidP="00BE6175">
            <w:pPr>
              <w:rPr>
                <w:iCs/>
                <w:sz w:val="20"/>
                <w:szCs w:val="18"/>
              </w:rPr>
            </w:pPr>
          </w:p>
          <w:p w:rsidR="00E054E4" w:rsidRPr="001F0609" w:rsidRDefault="00E054E4" w:rsidP="00BE6175">
            <w:pPr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Закупка необходимой техники, механизмов, материалов. (</w:t>
            </w:r>
            <w:r w:rsidRPr="00EF2604">
              <w:rPr>
                <w:iCs/>
                <w:sz w:val="20"/>
                <w:szCs w:val="18"/>
              </w:rPr>
              <w:t>КамАЗ 65115</w:t>
            </w:r>
            <w:r>
              <w:rPr>
                <w:iCs/>
                <w:sz w:val="20"/>
                <w:szCs w:val="18"/>
              </w:rPr>
              <w:t xml:space="preserve">, </w:t>
            </w:r>
            <w:r w:rsidRPr="001947E1">
              <w:rPr>
                <w:iCs/>
                <w:sz w:val="20"/>
                <w:szCs w:val="18"/>
              </w:rPr>
              <w:t>УАЗ-390995-04</w:t>
            </w:r>
            <w:r>
              <w:rPr>
                <w:iCs/>
                <w:sz w:val="20"/>
                <w:szCs w:val="1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E054E4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5 832,52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2F2668" w:rsidP="0019396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499,</w:t>
            </w:r>
            <w:r w:rsidR="00E054E4">
              <w:rPr>
                <w:sz w:val="20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1F0609" w:rsidRDefault="00E054E4" w:rsidP="00BE6175">
            <w:pPr>
              <w:rPr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B1" w:rsidRDefault="008E14B1" w:rsidP="00450031">
            <w:pPr>
              <w:spacing w:after="160" w:line="276" w:lineRule="auto"/>
              <w:jc w:val="center"/>
              <w:rPr>
                <w:sz w:val="20"/>
                <w:szCs w:val="20"/>
              </w:rPr>
            </w:pPr>
          </w:p>
          <w:p w:rsidR="008E14B1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 w:rsidRPr="009F1BA0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E054E4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 w:rsidRPr="00D53F52">
              <w:rPr>
                <w:sz w:val="20"/>
                <w:szCs w:val="20"/>
              </w:rPr>
              <w:t xml:space="preserve">2024 г. </w:t>
            </w:r>
            <w:r w:rsidR="008E14B1">
              <w:rPr>
                <w:sz w:val="20"/>
                <w:szCs w:val="20"/>
              </w:rPr>
              <w:t>– 101,89</w:t>
            </w:r>
            <w:r w:rsidRPr="00D53F52">
              <w:rPr>
                <w:sz w:val="20"/>
                <w:szCs w:val="20"/>
              </w:rPr>
              <w:t xml:space="preserve"> 2025 г. </w:t>
            </w:r>
            <w:r w:rsidR="00141676">
              <w:rPr>
                <w:sz w:val="20"/>
                <w:szCs w:val="20"/>
              </w:rPr>
              <w:t>– 869,33</w:t>
            </w:r>
          </w:p>
          <w:p w:rsidR="008E14B1" w:rsidRDefault="00E054E4" w:rsidP="008E14B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Нормативная прибыль: </w:t>
            </w:r>
          </w:p>
          <w:p w:rsidR="00E054E4" w:rsidRPr="001F0609" w:rsidRDefault="00E054E4" w:rsidP="00141676">
            <w:pPr>
              <w:spacing w:after="160"/>
              <w:jc w:val="center"/>
            </w:pPr>
            <w:r w:rsidRPr="00D53F52">
              <w:rPr>
                <w:sz w:val="20"/>
                <w:szCs w:val="20"/>
              </w:rPr>
              <w:t xml:space="preserve">2024 г. </w:t>
            </w:r>
            <w:r>
              <w:rPr>
                <w:sz w:val="20"/>
                <w:szCs w:val="20"/>
              </w:rPr>
              <w:t xml:space="preserve">– </w:t>
            </w:r>
            <w:r w:rsidRPr="00E4198B">
              <w:rPr>
                <w:sz w:val="20"/>
                <w:szCs w:val="20"/>
              </w:rPr>
              <w:t>397,30</w:t>
            </w:r>
            <w:r w:rsidRPr="00D53F52">
              <w:rPr>
                <w:sz w:val="20"/>
                <w:szCs w:val="20"/>
              </w:rPr>
              <w:t xml:space="preserve"> 2025 г. </w:t>
            </w:r>
            <w:r>
              <w:rPr>
                <w:sz w:val="20"/>
                <w:szCs w:val="20"/>
              </w:rPr>
              <w:t>–</w:t>
            </w:r>
            <w:r w:rsidRPr="00D53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4464,00</w:t>
            </w:r>
          </w:p>
        </w:tc>
      </w:tr>
      <w:tr w:rsidR="00E054E4" w:rsidRPr="001F0609" w:rsidTr="008E14B1">
        <w:trPr>
          <w:gridAfter w:val="1"/>
          <w:wAfter w:w="6237" w:type="dxa"/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rPr>
                <w:b/>
                <w:sz w:val="20"/>
                <w:szCs w:val="16"/>
              </w:rPr>
            </w:pPr>
            <w:r w:rsidRPr="001F0609">
              <w:rPr>
                <w:b/>
                <w:sz w:val="20"/>
                <w:szCs w:val="1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E4" w:rsidRPr="001F0609" w:rsidRDefault="00E054E4" w:rsidP="00BE6175">
            <w:pPr>
              <w:rPr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E4" w:rsidRPr="001F0609" w:rsidRDefault="00E054E4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92 698,88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14 961,78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18 240,76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19 538, 75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19 857,59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E4" w:rsidRPr="00D75171" w:rsidRDefault="00E054E4" w:rsidP="0019396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20 100,00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4" w:rsidRPr="001F0609" w:rsidRDefault="00E054E4" w:rsidP="00BE6175">
            <w:pPr>
              <w:spacing w:after="160" w:line="259" w:lineRule="auto"/>
            </w:pPr>
          </w:p>
        </w:tc>
      </w:tr>
      <w:tr w:rsidR="00707E11" w:rsidRPr="001F0609" w:rsidTr="00450031">
        <w:trPr>
          <w:trHeight w:val="2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1546" w:type="dxa"/>
            <w:gridSpan w:val="11"/>
            <w:shd w:val="clear" w:color="auto" w:fill="auto"/>
            <w:vAlign w:val="center"/>
          </w:tcPr>
          <w:p w:rsidR="00707E11" w:rsidRPr="001F0609" w:rsidRDefault="00707E11" w:rsidP="0088568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sz w:val="20"/>
                <w:szCs w:val="20"/>
              </w:rPr>
              <w:t>&lt;*&gt; Корректировка будет произведена после утверждения тарифов в сфере водоснабжения и водоотведения.</w:t>
            </w:r>
          </w:p>
        </w:tc>
      </w:tr>
    </w:tbl>
    <w:p w:rsidR="00707E11" w:rsidRDefault="00707E11" w:rsidP="00707E11">
      <w:pPr>
        <w:sectPr w:rsidR="00707E11" w:rsidSect="00343D27">
          <w:pgSz w:w="16838" w:h="11906" w:orient="landscape"/>
          <w:pgMar w:top="1418" w:right="1134" w:bottom="284" w:left="1134" w:header="709" w:footer="709" w:gutter="0"/>
          <w:cols w:space="708"/>
          <w:docGrid w:linePitch="360"/>
        </w:sectPr>
      </w:pPr>
    </w:p>
    <w:p w:rsidR="00707E11" w:rsidRDefault="00707E11" w:rsidP="00707E11"/>
    <w:p w:rsidR="00707E11" w:rsidRDefault="001032F5" w:rsidP="001032F5">
      <w:pPr>
        <w:ind w:left="142"/>
        <w:jc w:val="center"/>
        <w:rPr>
          <w:b/>
        </w:rPr>
      </w:pPr>
      <w:r>
        <w:rPr>
          <w:b/>
        </w:rPr>
        <w:t xml:space="preserve">2. </w:t>
      </w:r>
      <w:r w:rsidR="00707E11" w:rsidRPr="001032F5">
        <w:rPr>
          <w:b/>
        </w:rPr>
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</w:t>
      </w:r>
      <w:r w:rsidR="00004AD6">
        <w:rPr>
          <w:b/>
        </w:rPr>
        <w:t>изации инвестиционной программы</w:t>
      </w:r>
    </w:p>
    <w:p w:rsidR="00004AD6" w:rsidRPr="001032F5" w:rsidRDefault="00004AD6" w:rsidP="001032F5">
      <w:pPr>
        <w:ind w:left="142"/>
        <w:jc w:val="center"/>
        <w:rPr>
          <w:b/>
        </w:rPr>
      </w:pPr>
    </w:p>
    <w:p w:rsidR="00707E11" w:rsidRDefault="00707E11" w:rsidP="00707E11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8791E">
        <w:rPr>
          <w:bCs/>
          <w:color w:val="000000"/>
        </w:rPr>
        <w:t>Объекты водоснабжения и водоотведения имеют высокий процент износа: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-5% сетей водоснабжения имеют износ 100%;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- 69,7% сетей водоснабжения имеют износ более 80%;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- 6,92% канализационных сетей имеют износ 100%;</w:t>
      </w:r>
    </w:p>
    <w:p w:rsidR="00707E11" w:rsidRPr="00A239EC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 85% канализационных сетей имеют износ 80% и более.</w:t>
      </w:r>
    </w:p>
    <w:p w:rsidR="00707E11" w:rsidRDefault="00707E11" w:rsidP="00707E11"/>
    <w:p w:rsidR="00707E11" w:rsidRPr="00A239EC" w:rsidRDefault="00707E11" w:rsidP="00707E11">
      <w:pPr>
        <w:pStyle w:val="afff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39EC">
        <w:rPr>
          <w:b/>
          <w:bCs/>
          <w:color w:val="000000"/>
        </w:rPr>
        <w:t>Источники финансирования инвестиционной программы</w:t>
      </w:r>
    </w:p>
    <w:p w:rsidR="00707E11" w:rsidRPr="00F20793" w:rsidRDefault="00707E11" w:rsidP="00707E11">
      <w:pPr>
        <w:pStyle w:val="afff3"/>
        <w:shd w:val="clear" w:color="auto" w:fill="FFFFFF"/>
        <w:autoSpaceDE w:val="0"/>
        <w:autoSpaceDN w:val="0"/>
        <w:adjustRightInd w:val="0"/>
        <w:jc w:val="center"/>
      </w:pPr>
    </w:p>
    <w:p w:rsidR="00707E11" w:rsidRPr="00F20793" w:rsidRDefault="00707E11" w:rsidP="00707E11">
      <w:pPr>
        <w:pStyle w:val="afff3"/>
        <w:ind w:left="0" w:firstLine="502"/>
        <w:jc w:val="both"/>
      </w:pPr>
      <w:r w:rsidRPr="00F20793">
        <w:rPr>
          <w:color w:val="000000"/>
        </w:rPr>
        <w:t>Источниками финансирования инвестиционной программы являются собственные средства организации (амортизационные отчисления и капитальные вложения, возмещаемые за счет нормативной прибыли) и банковский кредит.</w:t>
      </w:r>
    </w:p>
    <w:p w:rsidR="00707E11" w:rsidRDefault="00707E11" w:rsidP="00707E11">
      <w:pPr>
        <w:ind w:firstLine="708"/>
        <w:jc w:val="both"/>
      </w:pPr>
    </w:p>
    <w:p w:rsidR="00707E11" w:rsidRDefault="001032F5" w:rsidP="00707E11">
      <w:pPr>
        <w:ind w:firstLine="708"/>
        <w:jc w:val="center"/>
        <w:rPr>
          <w:b/>
        </w:rPr>
      </w:pPr>
      <w:r>
        <w:rPr>
          <w:b/>
        </w:rPr>
        <w:t>4</w:t>
      </w:r>
      <w:r w:rsidR="00707E11" w:rsidRPr="00A239EC">
        <w:rPr>
          <w:b/>
        </w:rPr>
        <w:t>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и расходов на реализацию и инвестиционной программы</w:t>
      </w:r>
    </w:p>
    <w:p w:rsidR="00707E11" w:rsidRPr="00A239EC" w:rsidRDefault="00707E11" w:rsidP="00707E11">
      <w:pPr>
        <w:ind w:firstLine="708"/>
        <w:jc w:val="center"/>
        <w:rPr>
          <w:b/>
        </w:rPr>
      </w:pPr>
    </w:p>
    <w:tbl>
      <w:tblPr>
        <w:tblStyle w:val="afc"/>
        <w:tblW w:w="10314" w:type="dxa"/>
        <w:tblLayout w:type="fixed"/>
        <w:tblLook w:val="04A0"/>
      </w:tblPr>
      <w:tblGrid>
        <w:gridCol w:w="3936"/>
        <w:gridCol w:w="1275"/>
        <w:gridCol w:w="1276"/>
        <w:gridCol w:w="1276"/>
        <w:gridCol w:w="1276"/>
        <w:gridCol w:w="1275"/>
      </w:tblGrid>
      <w:tr w:rsidR="00707E11" w:rsidRPr="003A385A" w:rsidTr="00BE6175">
        <w:tc>
          <w:tcPr>
            <w:tcW w:w="10314" w:type="dxa"/>
            <w:gridSpan w:val="6"/>
          </w:tcPr>
          <w:p w:rsidR="00707E11" w:rsidRPr="003A385A" w:rsidRDefault="00707E11" w:rsidP="00004AD6">
            <w:pPr>
              <w:tabs>
                <w:tab w:val="left" w:pos="525"/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</w:tr>
      <w:tr w:rsidR="00707E11" w:rsidTr="00BE6175">
        <w:trPr>
          <w:trHeight w:val="321"/>
        </w:trPr>
        <w:tc>
          <w:tcPr>
            <w:tcW w:w="3936" w:type="dxa"/>
            <w:vMerge w:val="restart"/>
          </w:tcPr>
          <w:p w:rsidR="00707E11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707E11" w:rsidRPr="004C677F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707E11" w:rsidTr="00BE6175">
        <w:tc>
          <w:tcPr>
            <w:tcW w:w="3936" w:type="dxa"/>
            <w:vMerge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8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питьевой воды,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B73899" w:rsidRDefault="00B73899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B73899" w:rsidRDefault="00B73899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B73899" w:rsidRDefault="00B73899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B73899" w:rsidRDefault="00B73899" w:rsidP="00BE6175">
            <w:pPr>
              <w:jc w:val="center"/>
            </w:pPr>
          </w:p>
          <w:p w:rsidR="00B73899" w:rsidRDefault="00B73899" w:rsidP="00BE6175">
            <w:pPr>
              <w:jc w:val="center"/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7E11" w:rsidTr="00BE6175">
        <w:trPr>
          <w:trHeight w:val="2787"/>
        </w:trPr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lastRenderedPageBreak/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/км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CA5BBC" w:rsidRDefault="00CA5BBC" w:rsidP="00BE6175">
            <w:pPr>
              <w:jc w:val="center"/>
            </w:pPr>
          </w:p>
          <w:p w:rsidR="00707E11" w:rsidRPr="00305D9A" w:rsidRDefault="00D1637C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CA5BBC" w:rsidRDefault="00CA5BBC" w:rsidP="00BE6175">
            <w:pPr>
              <w:jc w:val="center"/>
            </w:pPr>
          </w:p>
          <w:p w:rsidR="00707E11" w:rsidRPr="00305D9A" w:rsidRDefault="00D1637C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CA5BBC" w:rsidRDefault="00CA5BBC" w:rsidP="00BE6175">
            <w:pPr>
              <w:tabs>
                <w:tab w:val="center" w:pos="270"/>
              </w:tabs>
              <w:jc w:val="center"/>
            </w:pPr>
          </w:p>
          <w:p w:rsidR="00707E11" w:rsidRPr="00305D9A" w:rsidRDefault="00D1637C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84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CA5BBC" w:rsidRDefault="00CA5BBC" w:rsidP="00D1637C">
            <w:pPr>
              <w:jc w:val="center"/>
            </w:pPr>
          </w:p>
          <w:p w:rsidR="00707E11" w:rsidRPr="00DC5268" w:rsidRDefault="00707E11" w:rsidP="00D16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1637C"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1275" w:type="dxa"/>
          </w:tcPr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CA5BBC" w:rsidRDefault="00CA5BBC" w:rsidP="00BE6175">
            <w:pPr>
              <w:tabs>
                <w:tab w:val="center" w:pos="246"/>
              </w:tabs>
              <w:jc w:val="center"/>
            </w:pPr>
          </w:p>
          <w:p w:rsidR="00707E11" w:rsidRPr="006E33C2" w:rsidRDefault="00D1637C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84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1637C" w:rsidTr="00D1637C">
        <w:tc>
          <w:tcPr>
            <w:tcW w:w="3936" w:type="dxa"/>
          </w:tcPr>
          <w:p w:rsidR="00D1637C" w:rsidRDefault="00D1637C" w:rsidP="00BE6175">
            <w: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сеть, кВт*</w:t>
            </w:r>
            <w:proofErr w:type="gramStart"/>
            <w:r>
              <w:t>ч</w:t>
            </w:r>
            <w:proofErr w:type="gramEnd"/>
            <w:r>
              <w:t>/куб.</w:t>
            </w:r>
            <w:r w:rsidR="00CA5BBC">
              <w:t xml:space="preserve"> </w:t>
            </w:r>
            <w:r>
              <w:t>м</w:t>
            </w:r>
          </w:p>
        </w:tc>
        <w:tc>
          <w:tcPr>
            <w:tcW w:w="1275" w:type="dxa"/>
          </w:tcPr>
          <w:p w:rsidR="00D1637C" w:rsidRPr="003206FD" w:rsidRDefault="00D1637C" w:rsidP="00BE6175">
            <w:pPr>
              <w:ind w:right="-108"/>
              <w:jc w:val="center"/>
            </w:pPr>
          </w:p>
          <w:p w:rsidR="00D1637C" w:rsidRPr="00CA5BBC" w:rsidRDefault="00D1637C" w:rsidP="00BE6175">
            <w:pPr>
              <w:ind w:right="-108"/>
              <w:jc w:val="center"/>
              <w:rPr>
                <w:sz w:val="36"/>
                <w:szCs w:val="36"/>
              </w:rPr>
            </w:pPr>
          </w:p>
          <w:p w:rsidR="00D1637C" w:rsidRPr="00BC13F4" w:rsidRDefault="00D1637C" w:rsidP="00D1637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00D2D">
              <w:rPr>
                <w:lang w:val="en-US"/>
              </w:rPr>
              <w:t>0</w:t>
            </w:r>
            <w:r w:rsidRPr="00300D2D">
              <w:t>,</w:t>
            </w:r>
            <w:r w:rsidRPr="00300D2D">
              <w:rPr>
                <w:lang w:val="en-US"/>
              </w:rPr>
              <w:t>49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00D2D">
              <w:rPr>
                <w:lang w:val="en-US"/>
              </w:rPr>
              <w:t>0</w:t>
            </w:r>
            <w:r w:rsidRPr="00300D2D">
              <w:t>,</w:t>
            </w:r>
            <w:r w:rsidRPr="00300D2D">
              <w:rPr>
                <w:lang w:val="en-US"/>
              </w:rPr>
              <w:t>49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00D2D">
              <w:rPr>
                <w:lang w:val="en-US"/>
              </w:rPr>
              <w:t>0</w:t>
            </w:r>
            <w:r w:rsidRPr="00300D2D">
              <w:t>,</w:t>
            </w:r>
            <w:r w:rsidRPr="00300D2D">
              <w:rPr>
                <w:lang w:val="en-US"/>
              </w:rPr>
              <w:t>49</w:t>
            </w:r>
          </w:p>
        </w:tc>
        <w:tc>
          <w:tcPr>
            <w:tcW w:w="1275" w:type="dxa"/>
            <w:vAlign w:val="center"/>
          </w:tcPr>
          <w:p w:rsidR="00D1637C" w:rsidRDefault="00D1637C" w:rsidP="00D1637C">
            <w:pPr>
              <w:jc w:val="center"/>
            </w:pPr>
            <w:r w:rsidRPr="00300D2D">
              <w:rPr>
                <w:lang w:val="en-US"/>
              </w:rPr>
              <w:t>0</w:t>
            </w:r>
            <w:r w:rsidRPr="00300D2D">
              <w:t>,</w:t>
            </w:r>
            <w:r w:rsidRPr="00300D2D">
              <w:rPr>
                <w:lang w:val="en-US"/>
              </w:rPr>
              <w:t>49</w:t>
            </w:r>
          </w:p>
        </w:tc>
      </w:tr>
      <w:tr w:rsidR="00D1637C" w:rsidTr="00D1637C">
        <w:tc>
          <w:tcPr>
            <w:tcW w:w="3936" w:type="dxa"/>
          </w:tcPr>
          <w:p w:rsidR="00CA5BBC" w:rsidRDefault="00D1637C" w:rsidP="00BE6175">
            <w:r>
              <w:t xml:space="preserve">Удельный расход электрической энергии, потребляемой в технологическом процессе транспортируемой воды, </w:t>
            </w:r>
          </w:p>
          <w:p w:rsidR="00D1637C" w:rsidRDefault="00D1637C" w:rsidP="00BE6175">
            <w:r>
              <w:t>кВт*</w:t>
            </w:r>
            <w:proofErr w:type="gramStart"/>
            <w:r>
              <w:t>ч</w:t>
            </w:r>
            <w:proofErr w:type="gramEnd"/>
            <w:r>
              <w:t>/куб.</w:t>
            </w:r>
            <w:r w:rsidR="00CA5BBC">
              <w:t xml:space="preserve"> </w:t>
            </w:r>
            <w:r>
              <w:t>м</w:t>
            </w:r>
          </w:p>
        </w:tc>
        <w:tc>
          <w:tcPr>
            <w:tcW w:w="1275" w:type="dxa"/>
          </w:tcPr>
          <w:p w:rsidR="00D1637C" w:rsidRPr="003206FD" w:rsidRDefault="00D1637C" w:rsidP="00BE6175">
            <w:pPr>
              <w:jc w:val="center"/>
            </w:pPr>
          </w:p>
          <w:p w:rsidR="00D1637C" w:rsidRDefault="00D1637C" w:rsidP="00BE6175">
            <w:pPr>
              <w:jc w:val="center"/>
            </w:pPr>
          </w:p>
          <w:p w:rsidR="00D1637C" w:rsidRPr="00D1637C" w:rsidRDefault="00D1637C" w:rsidP="00BE6175">
            <w:pPr>
              <w:jc w:val="center"/>
            </w:pPr>
            <w:r>
              <w:t>0,7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8102C">
              <w:t>0,7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8102C">
              <w:t>0,7</w:t>
            </w:r>
          </w:p>
        </w:tc>
        <w:tc>
          <w:tcPr>
            <w:tcW w:w="1276" w:type="dxa"/>
            <w:vAlign w:val="center"/>
          </w:tcPr>
          <w:p w:rsidR="00D1637C" w:rsidRDefault="00D1637C" w:rsidP="00D1637C">
            <w:pPr>
              <w:jc w:val="center"/>
            </w:pPr>
            <w:r w:rsidRPr="0038102C">
              <w:t>0,7</w:t>
            </w:r>
          </w:p>
        </w:tc>
        <w:tc>
          <w:tcPr>
            <w:tcW w:w="1275" w:type="dxa"/>
            <w:vAlign w:val="center"/>
          </w:tcPr>
          <w:p w:rsidR="00D1637C" w:rsidRDefault="00D1637C" w:rsidP="00D1637C">
            <w:pPr>
              <w:jc w:val="center"/>
            </w:pPr>
            <w:r w:rsidRPr="0038102C">
              <w:t>0,7</w:t>
            </w:r>
          </w:p>
        </w:tc>
      </w:tr>
      <w:tr w:rsidR="00707E11" w:rsidTr="00BE6175">
        <w:tc>
          <w:tcPr>
            <w:tcW w:w="3936" w:type="dxa"/>
          </w:tcPr>
          <w:p w:rsidR="00707E11" w:rsidRPr="00677A31" w:rsidRDefault="00707E11" w:rsidP="00BE6175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</w:t>
            </w:r>
            <w:proofErr w:type="gramStart"/>
            <w:r w:rsidRPr="00677A31">
              <w:rPr>
                <w:b/>
              </w:rPr>
              <w:t>.р</w:t>
            </w:r>
            <w:proofErr w:type="gramEnd"/>
            <w:r w:rsidRPr="00677A31">
              <w:rPr>
                <w:b/>
              </w:rPr>
              <w:t>уб.</w:t>
            </w:r>
          </w:p>
        </w:tc>
        <w:tc>
          <w:tcPr>
            <w:tcW w:w="1275" w:type="dxa"/>
          </w:tcPr>
          <w:p w:rsidR="00707E11" w:rsidRPr="00D1637C" w:rsidRDefault="00D1637C" w:rsidP="00BE6175">
            <w:pPr>
              <w:jc w:val="center"/>
              <w:rPr>
                <w:b/>
              </w:rPr>
            </w:pPr>
            <w:r>
              <w:rPr>
                <w:b/>
              </w:rPr>
              <w:t>35184,26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37001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92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tabs>
                <w:tab w:val="center" w:pos="27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36875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83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37727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32</w:t>
            </w:r>
          </w:p>
        </w:tc>
        <w:tc>
          <w:tcPr>
            <w:tcW w:w="1275" w:type="dxa"/>
          </w:tcPr>
          <w:p w:rsidR="00707E11" w:rsidRPr="001C392A" w:rsidRDefault="00707E11" w:rsidP="00BE6175">
            <w:pPr>
              <w:tabs>
                <w:tab w:val="center" w:pos="24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38502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30</w:t>
            </w:r>
          </w:p>
        </w:tc>
      </w:tr>
    </w:tbl>
    <w:tbl>
      <w:tblPr>
        <w:tblStyle w:val="afc"/>
        <w:tblpPr w:leftFromText="180" w:rightFromText="180" w:vertAnchor="text" w:horzAnchor="margin" w:tblpY="104"/>
        <w:tblW w:w="10314" w:type="dxa"/>
        <w:tblLayout w:type="fixed"/>
        <w:tblLook w:val="04A0"/>
      </w:tblPr>
      <w:tblGrid>
        <w:gridCol w:w="3936"/>
        <w:gridCol w:w="1275"/>
        <w:gridCol w:w="1276"/>
        <w:gridCol w:w="1276"/>
        <w:gridCol w:w="1276"/>
        <w:gridCol w:w="1275"/>
      </w:tblGrid>
      <w:tr w:rsidR="00707E11" w:rsidRPr="003A385A" w:rsidTr="00BE6175">
        <w:tc>
          <w:tcPr>
            <w:tcW w:w="10314" w:type="dxa"/>
            <w:gridSpan w:val="6"/>
          </w:tcPr>
          <w:p w:rsidR="00707E11" w:rsidRPr="003A385A" w:rsidRDefault="00707E11" w:rsidP="00004AD6">
            <w:pPr>
              <w:tabs>
                <w:tab w:val="left" w:pos="525"/>
                <w:tab w:val="left" w:pos="2805"/>
              </w:tabs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707E11" w:rsidRPr="003A385A" w:rsidTr="00BE6175">
        <w:trPr>
          <w:trHeight w:val="321"/>
        </w:trPr>
        <w:tc>
          <w:tcPr>
            <w:tcW w:w="3936" w:type="dxa"/>
            <w:vMerge w:val="restart"/>
          </w:tcPr>
          <w:p w:rsidR="00707E11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707E11" w:rsidRPr="004C677F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707E11" w:rsidTr="00BE6175">
        <w:tc>
          <w:tcPr>
            <w:tcW w:w="3936" w:type="dxa"/>
            <w:vMerge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8</w:t>
            </w:r>
          </w:p>
        </w:tc>
      </w:tr>
      <w:tr w:rsidR="00707E11" w:rsidRPr="00EB553C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год, ед</w:t>
            </w:r>
            <w:r w:rsidR="00CA5BBC">
              <w:t>.</w:t>
            </w:r>
            <w:r>
              <w:t>/</w:t>
            </w:r>
            <w:proofErr w:type="gramStart"/>
            <w:r>
              <w:t>км</w:t>
            </w:r>
            <w:proofErr w:type="gramEnd"/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15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15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15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14</w:t>
            </w:r>
          </w:p>
        </w:tc>
        <w:tc>
          <w:tcPr>
            <w:tcW w:w="1275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14</w:t>
            </w:r>
          </w:p>
        </w:tc>
      </w:tr>
      <w:tr w:rsidR="00707E11" w:rsidRPr="00EB553C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7E11" w:rsidRPr="00EB553C" w:rsidTr="00BE6175">
        <w:trPr>
          <w:trHeight w:val="2787"/>
        </w:trPr>
        <w:tc>
          <w:tcPr>
            <w:tcW w:w="3936" w:type="dxa"/>
          </w:tcPr>
          <w:p w:rsidR="00707E11" w:rsidRDefault="00707E11" w:rsidP="00BE6175">
            <w:pPr>
              <w:jc w:val="both"/>
            </w:pPr>
            <w:proofErr w:type="gramStart"/>
            <w: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</w:t>
            </w:r>
            <w:r w:rsidR="005529D6">
              <w:t xml:space="preserve"> </w:t>
            </w:r>
            <w:r>
              <w:t xml:space="preserve">(бытовой) и централизованной ливневой систем водоотведения, % </w:t>
            </w:r>
            <w:proofErr w:type="gramEnd"/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5" w:type="dxa"/>
          </w:tcPr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</w:t>
            </w:r>
            <w:proofErr w:type="gramStart"/>
            <w:r>
              <w:t>ч</w:t>
            </w:r>
            <w:proofErr w:type="gramEnd"/>
            <w:r>
              <w:t>/куб.</w:t>
            </w:r>
            <w:r w:rsidR="00CA5BBC">
              <w:t>.</w:t>
            </w:r>
            <w:r>
              <w:t>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29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29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29</w:t>
            </w:r>
          </w:p>
        </w:tc>
        <w:tc>
          <w:tcPr>
            <w:tcW w:w="1276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707E11" w:rsidP="00BE6175">
            <w:pPr>
              <w:jc w:val="center"/>
            </w:pPr>
          </w:p>
          <w:p w:rsidR="00707E11" w:rsidRPr="00CA5BBC" w:rsidRDefault="00707E11" w:rsidP="00D1637C">
            <w:pPr>
              <w:jc w:val="center"/>
            </w:pPr>
            <w:r w:rsidRPr="00CA5BBC">
              <w:t>0</w:t>
            </w:r>
            <w:r w:rsidR="00D1637C">
              <w:t>,</w:t>
            </w:r>
            <w:r w:rsidRPr="00CA5BBC">
              <w:t>29</w:t>
            </w:r>
          </w:p>
        </w:tc>
        <w:tc>
          <w:tcPr>
            <w:tcW w:w="1275" w:type="dxa"/>
          </w:tcPr>
          <w:p w:rsidR="00707E11" w:rsidRPr="00CA5BBC" w:rsidRDefault="00707E11" w:rsidP="00BE6175">
            <w:pPr>
              <w:jc w:val="center"/>
            </w:pPr>
          </w:p>
          <w:p w:rsidR="00707E11" w:rsidRPr="00CA5BBC" w:rsidRDefault="00707E11" w:rsidP="00BE6175">
            <w:pPr>
              <w:jc w:val="center"/>
            </w:pPr>
          </w:p>
          <w:p w:rsidR="00707E11" w:rsidRPr="00CA5BBC" w:rsidRDefault="00D1637C" w:rsidP="00BE6175">
            <w:pPr>
              <w:jc w:val="center"/>
            </w:pPr>
            <w:r w:rsidRPr="00CA5BBC">
              <w:t>0</w:t>
            </w:r>
            <w:r>
              <w:t>,</w:t>
            </w:r>
            <w:r w:rsidR="00707E11" w:rsidRPr="00CA5BBC">
              <w:t>29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вод, кВт*</w:t>
            </w:r>
            <w:proofErr w:type="gramStart"/>
            <w:r>
              <w:t>ч</w:t>
            </w:r>
            <w:proofErr w:type="gramEnd"/>
            <w:r>
              <w:t>/куб.</w:t>
            </w:r>
            <w:r w:rsidR="00CA5BBC">
              <w:t>.</w:t>
            </w:r>
            <w:r>
              <w:t>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D63289" w:rsidRDefault="00707E11" w:rsidP="00D1637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1637C"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D16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1637C"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D1637C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D1637C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44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E33C2" w:rsidRDefault="00D1637C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07E11">
              <w:rPr>
                <w:lang w:val="en-US"/>
              </w:rPr>
              <w:t>44</w:t>
            </w:r>
          </w:p>
        </w:tc>
      </w:tr>
      <w:tr w:rsidR="00707E11" w:rsidRPr="00677A31" w:rsidTr="00BE6175">
        <w:tc>
          <w:tcPr>
            <w:tcW w:w="3936" w:type="dxa"/>
          </w:tcPr>
          <w:p w:rsidR="00707E11" w:rsidRPr="00677A31" w:rsidRDefault="00707E11" w:rsidP="00BE6175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тыс.</w:t>
            </w:r>
            <w:r w:rsidR="005529D6">
              <w:rPr>
                <w:b/>
              </w:rPr>
              <w:t xml:space="preserve"> </w:t>
            </w:r>
            <w:r w:rsidRPr="00677A31">
              <w:rPr>
                <w:b/>
              </w:rPr>
              <w:t>руб.</w:t>
            </w:r>
          </w:p>
        </w:tc>
        <w:tc>
          <w:tcPr>
            <w:tcW w:w="1275" w:type="dxa"/>
          </w:tcPr>
          <w:p w:rsidR="00707E11" w:rsidRPr="00D1637C" w:rsidRDefault="00D1637C" w:rsidP="00BE6175">
            <w:pPr>
              <w:jc w:val="center"/>
              <w:rPr>
                <w:b/>
              </w:rPr>
            </w:pPr>
            <w:r>
              <w:rPr>
                <w:b/>
              </w:rPr>
              <w:t>14961,78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18240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19538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75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19857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59</w:t>
            </w:r>
          </w:p>
        </w:tc>
        <w:tc>
          <w:tcPr>
            <w:tcW w:w="1275" w:type="dxa"/>
          </w:tcPr>
          <w:p w:rsidR="00707E11" w:rsidRPr="00FB5546" w:rsidRDefault="00707E11" w:rsidP="00BE6175">
            <w:pPr>
              <w:tabs>
                <w:tab w:val="center" w:pos="246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20100</w:t>
            </w:r>
            <w:r w:rsidR="00FB5546">
              <w:rPr>
                <w:b/>
              </w:rPr>
              <w:t>,00</w:t>
            </w:r>
          </w:p>
        </w:tc>
      </w:tr>
    </w:tbl>
    <w:p w:rsidR="00707E11" w:rsidRPr="00B34223" w:rsidRDefault="001032F5" w:rsidP="00F9757A">
      <w:pPr>
        <w:pStyle w:val="1"/>
        <w:keepLines/>
        <w:spacing w:after="0" w:line="326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E11" w:rsidRPr="00B3422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07E11" w:rsidRPr="00B34223">
        <w:rPr>
          <w:rStyle w:val="10"/>
          <w:rFonts w:ascii="Times New Roman" w:eastAsiaTheme="majorEastAsia" w:hAnsi="Times New Roman" w:cs="Times New Roman"/>
          <w:b/>
          <w:sz w:val="24"/>
          <w:szCs w:val="24"/>
        </w:rPr>
        <w:t>Предварительный расчет тарифов в сфере водоснабжения и водоотведения на период реализации инвестиционной программы</w:t>
      </w:r>
    </w:p>
    <w:p w:rsidR="00707E11" w:rsidRPr="00B34223" w:rsidRDefault="00707E11" w:rsidP="00707E11">
      <w:pPr>
        <w:ind w:firstLine="567"/>
        <w:jc w:val="both"/>
        <w:rPr>
          <w:color w:val="000000"/>
          <w:lang w:bidi="ru-RU"/>
        </w:rPr>
      </w:pPr>
      <w:bookmarkStart w:id="0" w:name="_Toc460489550"/>
      <w:bookmarkStart w:id="1" w:name="_Toc528147838"/>
    </w:p>
    <w:tbl>
      <w:tblPr>
        <w:tblStyle w:val="afc"/>
        <w:tblW w:w="10314" w:type="dxa"/>
        <w:tblLayout w:type="fixed"/>
        <w:tblLook w:val="04A0"/>
      </w:tblPr>
      <w:tblGrid>
        <w:gridCol w:w="598"/>
        <w:gridCol w:w="2204"/>
        <w:gridCol w:w="1134"/>
        <w:gridCol w:w="1275"/>
        <w:gridCol w:w="1276"/>
        <w:gridCol w:w="1276"/>
        <w:gridCol w:w="1276"/>
        <w:gridCol w:w="1275"/>
      </w:tblGrid>
      <w:tr w:rsidR="00707E11" w:rsidRPr="00A977D7" w:rsidTr="002D261F">
        <w:trPr>
          <w:trHeight w:val="431"/>
        </w:trPr>
        <w:tc>
          <w:tcPr>
            <w:tcW w:w="598" w:type="dxa"/>
            <w:vMerge w:val="restart"/>
            <w:vAlign w:val="center"/>
          </w:tcPr>
          <w:p w:rsidR="002D261F" w:rsidRDefault="002D261F" w:rsidP="00BE6175">
            <w:pPr>
              <w:pStyle w:val="33"/>
              <w:suppressAutoHyphens/>
              <w:ind w:left="142" w:hanging="142"/>
              <w:jc w:val="center"/>
              <w:rPr>
                <w:sz w:val="21"/>
                <w:szCs w:val="21"/>
              </w:rPr>
            </w:pPr>
            <w:bookmarkStart w:id="2" w:name="_Toc460489551"/>
            <w:bookmarkStart w:id="3" w:name="_Toc528147839"/>
            <w:bookmarkEnd w:id="0"/>
            <w:bookmarkEnd w:id="1"/>
            <w:r>
              <w:rPr>
                <w:sz w:val="21"/>
                <w:szCs w:val="21"/>
              </w:rPr>
              <w:t>№</w:t>
            </w:r>
          </w:p>
          <w:p w:rsidR="00707E11" w:rsidRPr="00A977D7" w:rsidRDefault="00707E11" w:rsidP="00BE6175">
            <w:pPr>
              <w:pStyle w:val="33"/>
              <w:suppressAutoHyphens/>
              <w:ind w:left="142" w:hanging="142"/>
              <w:jc w:val="center"/>
              <w:rPr>
                <w:sz w:val="21"/>
                <w:szCs w:val="21"/>
              </w:rPr>
            </w:pPr>
            <w:proofErr w:type="gramStart"/>
            <w:r w:rsidRPr="00A977D7">
              <w:rPr>
                <w:sz w:val="21"/>
                <w:szCs w:val="21"/>
              </w:rPr>
              <w:t>п</w:t>
            </w:r>
            <w:proofErr w:type="gramEnd"/>
            <w:r w:rsidRPr="00A977D7">
              <w:rPr>
                <w:sz w:val="21"/>
                <w:szCs w:val="21"/>
                <w:lang w:val="en-US"/>
              </w:rPr>
              <w:t>/</w:t>
            </w:r>
            <w:r w:rsidRPr="00A977D7">
              <w:rPr>
                <w:sz w:val="21"/>
                <w:szCs w:val="21"/>
              </w:rPr>
              <w:t>п</w:t>
            </w:r>
            <w:bookmarkEnd w:id="2"/>
            <w:bookmarkEnd w:id="3"/>
          </w:p>
        </w:tc>
        <w:tc>
          <w:tcPr>
            <w:tcW w:w="2204" w:type="dxa"/>
            <w:vMerge w:val="restart"/>
            <w:vAlign w:val="center"/>
          </w:tcPr>
          <w:p w:rsidR="00707E11" w:rsidRPr="00A977D7" w:rsidRDefault="00707E11" w:rsidP="00BE6175">
            <w:pPr>
              <w:pStyle w:val="33"/>
              <w:suppressAutoHyphens/>
              <w:jc w:val="center"/>
              <w:rPr>
                <w:sz w:val="21"/>
                <w:szCs w:val="21"/>
              </w:rPr>
            </w:pPr>
            <w:bookmarkStart w:id="4" w:name="_Toc460489552"/>
            <w:bookmarkStart w:id="5" w:name="_Toc528147840"/>
            <w:r w:rsidRPr="00A977D7">
              <w:rPr>
                <w:sz w:val="21"/>
                <w:szCs w:val="21"/>
              </w:rPr>
              <w:t>Наименование</w:t>
            </w:r>
            <w:bookmarkEnd w:id="4"/>
            <w:bookmarkEnd w:id="5"/>
          </w:p>
        </w:tc>
        <w:tc>
          <w:tcPr>
            <w:tcW w:w="1134" w:type="dxa"/>
            <w:vMerge w:val="restart"/>
            <w:vAlign w:val="center"/>
          </w:tcPr>
          <w:p w:rsidR="00707E11" w:rsidRPr="00A977D7" w:rsidRDefault="00707E11" w:rsidP="002D261F">
            <w:pPr>
              <w:pStyle w:val="33"/>
              <w:suppressAutoHyphens/>
              <w:ind w:left="0"/>
              <w:rPr>
                <w:sz w:val="21"/>
                <w:szCs w:val="21"/>
              </w:rPr>
            </w:pPr>
            <w:bookmarkStart w:id="6" w:name="_Toc460489553"/>
            <w:bookmarkStart w:id="7" w:name="_Toc528147841"/>
            <w:r w:rsidRPr="00A977D7">
              <w:rPr>
                <w:sz w:val="21"/>
                <w:szCs w:val="21"/>
              </w:rPr>
              <w:t>Ед</w:t>
            </w:r>
            <w:bookmarkStart w:id="8" w:name="_Toc460489554"/>
            <w:bookmarkStart w:id="9" w:name="_Toc528147842"/>
            <w:bookmarkEnd w:id="6"/>
            <w:bookmarkEnd w:id="7"/>
            <w:r w:rsidRPr="00A977D7">
              <w:rPr>
                <w:sz w:val="21"/>
                <w:szCs w:val="21"/>
              </w:rPr>
              <w:t>. изм</w:t>
            </w:r>
            <w:bookmarkEnd w:id="8"/>
            <w:bookmarkEnd w:id="9"/>
            <w:r w:rsidRPr="00A977D7">
              <w:rPr>
                <w:sz w:val="21"/>
                <w:szCs w:val="21"/>
              </w:rPr>
              <w:t>.</w:t>
            </w:r>
          </w:p>
        </w:tc>
        <w:tc>
          <w:tcPr>
            <w:tcW w:w="6378" w:type="dxa"/>
            <w:gridSpan w:val="5"/>
            <w:vAlign w:val="center"/>
          </w:tcPr>
          <w:p w:rsidR="00707E11" w:rsidRPr="00A977D7" w:rsidRDefault="00707E11" w:rsidP="00BE6175">
            <w:pPr>
              <w:pStyle w:val="33"/>
              <w:suppressAutoHyphens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Годы реализации</w:t>
            </w:r>
          </w:p>
        </w:tc>
      </w:tr>
      <w:tr w:rsidR="00707E11" w:rsidRPr="00A977D7" w:rsidTr="002D261F">
        <w:trPr>
          <w:trHeight w:val="621"/>
        </w:trPr>
        <w:tc>
          <w:tcPr>
            <w:tcW w:w="598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204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0" w:name="_Toc460489558"/>
            <w:bookmarkStart w:id="11" w:name="_Toc528147846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</w:t>
            </w:r>
            <w:bookmarkEnd w:id="10"/>
            <w:bookmarkEnd w:id="11"/>
            <w:r w:rsidRPr="00A977D7">
              <w:rPr>
                <w:sz w:val="21"/>
                <w:szCs w:val="21"/>
              </w:rPr>
              <w:t>24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2" w:name="_Toc460489559"/>
            <w:bookmarkStart w:id="13" w:name="_Toc528147847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2"/>
            <w:bookmarkEnd w:id="13"/>
            <w:r w:rsidRPr="00A977D7">
              <w:rPr>
                <w:sz w:val="21"/>
                <w:szCs w:val="21"/>
              </w:rPr>
              <w:t>5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4" w:name="_Toc460489560"/>
            <w:bookmarkStart w:id="15" w:name="_Toc528147848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4"/>
            <w:bookmarkEnd w:id="15"/>
            <w:r w:rsidRPr="00A977D7">
              <w:rPr>
                <w:sz w:val="21"/>
                <w:szCs w:val="21"/>
              </w:rPr>
              <w:t>6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6" w:name="_Toc460489561"/>
            <w:bookmarkStart w:id="17" w:name="_Toc528147849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6"/>
            <w:bookmarkEnd w:id="17"/>
            <w:r w:rsidRPr="00A977D7">
              <w:rPr>
                <w:sz w:val="21"/>
                <w:szCs w:val="21"/>
              </w:rPr>
              <w:t>7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8" w:name="_Toc460489562"/>
            <w:bookmarkStart w:id="19" w:name="_Toc528147850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8"/>
            <w:bookmarkEnd w:id="19"/>
            <w:r w:rsidRPr="00A977D7">
              <w:rPr>
                <w:sz w:val="21"/>
                <w:szCs w:val="21"/>
              </w:rPr>
              <w:t>8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707E11" w:rsidRPr="00A977D7" w:rsidTr="00BE6175">
        <w:trPr>
          <w:trHeight w:val="433"/>
        </w:trPr>
        <w:tc>
          <w:tcPr>
            <w:tcW w:w="10314" w:type="dxa"/>
            <w:gridSpan w:val="8"/>
            <w:vAlign w:val="center"/>
          </w:tcPr>
          <w:p w:rsidR="00707E11" w:rsidRPr="00A977D7" w:rsidRDefault="00707E11" w:rsidP="002C5C9C">
            <w:pPr>
              <w:pStyle w:val="33"/>
              <w:suppressAutoHyphens/>
              <w:spacing w:before="120"/>
              <w:ind w:left="284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ВОДОСНАБЖЕНИЕ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20" w:name="_Toc460489565"/>
            <w:bookmarkStart w:id="21" w:name="_Toc528147853"/>
            <w:r w:rsidRPr="00B845FC">
              <w:rPr>
                <w:b/>
                <w:sz w:val="24"/>
                <w:szCs w:val="24"/>
              </w:rPr>
              <w:t>1</w:t>
            </w:r>
            <w:bookmarkEnd w:id="20"/>
            <w:bookmarkEnd w:id="21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b/>
                <w:sz w:val="24"/>
                <w:szCs w:val="24"/>
              </w:rPr>
            </w:pPr>
            <w:bookmarkStart w:id="22" w:name="_Toc460489566"/>
            <w:bookmarkStart w:id="23" w:name="_Toc528147854"/>
            <w:r w:rsidRPr="008D396E">
              <w:rPr>
                <w:b/>
                <w:sz w:val="24"/>
                <w:szCs w:val="24"/>
              </w:rPr>
              <w:t>Текущие расходы</w:t>
            </w:r>
            <w:bookmarkEnd w:id="22"/>
            <w:bookmarkEnd w:id="23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101461,91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105477,73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109224,48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113116,85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132309,41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24" w:name="_Toc460489567"/>
            <w:bookmarkStart w:id="25" w:name="_Toc528147855"/>
            <w:r w:rsidRPr="00B845FC">
              <w:rPr>
                <w:sz w:val="24"/>
                <w:szCs w:val="24"/>
              </w:rPr>
              <w:t>1.1</w:t>
            </w:r>
            <w:bookmarkEnd w:id="24"/>
            <w:bookmarkEnd w:id="25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sz w:val="24"/>
                <w:szCs w:val="24"/>
              </w:rPr>
            </w:pPr>
            <w:bookmarkStart w:id="26" w:name="_Toc460489568"/>
            <w:bookmarkStart w:id="27" w:name="_Toc528147856"/>
            <w:r w:rsidRPr="008D396E">
              <w:rPr>
                <w:sz w:val="24"/>
                <w:szCs w:val="24"/>
              </w:rPr>
              <w:t>Операционные расходы</w:t>
            </w:r>
            <w:bookmarkEnd w:id="26"/>
            <w:bookmarkEnd w:id="27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64152,34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66178,27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68137,15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70154,01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73298,97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28" w:name="_Toc460489569"/>
            <w:bookmarkStart w:id="29" w:name="_Toc528147857"/>
            <w:r w:rsidRPr="00B845FC">
              <w:rPr>
                <w:sz w:val="24"/>
                <w:szCs w:val="24"/>
              </w:rPr>
              <w:t>1.2</w:t>
            </w:r>
            <w:bookmarkEnd w:id="28"/>
            <w:bookmarkEnd w:id="29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sz w:val="24"/>
                <w:szCs w:val="24"/>
              </w:rPr>
            </w:pPr>
            <w:bookmarkStart w:id="30" w:name="_Toc460489570"/>
            <w:bookmarkStart w:id="31" w:name="_Toc528147858"/>
            <w:r w:rsidRPr="008D396E">
              <w:rPr>
                <w:sz w:val="24"/>
                <w:szCs w:val="24"/>
              </w:rPr>
              <w:t>Расходы на э</w:t>
            </w:r>
            <w:r w:rsidRPr="008D396E">
              <w:rPr>
                <w:sz w:val="24"/>
                <w:szCs w:val="24"/>
                <w:lang w:val="en-US"/>
              </w:rPr>
              <w:t>/</w:t>
            </w:r>
            <w:r w:rsidRPr="008D396E">
              <w:rPr>
                <w:sz w:val="24"/>
                <w:szCs w:val="24"/>
              </w:rPr>
              <w:t>энергию</w:t>
            </w:r>
            <w:bookmarkEnd w:id="30"/>
            <w:bookmarkEnd w:id="31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30619,23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193962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32232,33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33843,95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35536,14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46513,32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32" w:name="_Toc460489571"/>
            <w:bookmarkStart w:id="33" w:name="_Toc528147859"/>
            <w:r w:rsidRPr="00B845FC">
              <w:rPr>
                <w:sz w:val="24"/>
                <w:szCs w:val="24"/>
              </w:rPr>
              <w:t>1.3</w:t>
            </w:r>
            <w:bookmarkEnd w:id="32"/>
            <w:bookmarkEnd w:id="33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sz w:val="24"/>
                <w:szCs w:val="24"/>
              </w:rPr>
            </w:pPr>
            <w:bookmarkStart w:id="34" w:name="_Toc460489572"/>
            <w:bookmarkStart w:id="35" w:name="_Toc528147860"/>
            <w:r w:rsidRPr="008D396E">
              <w:rPr>
                <w:sz w:val="24"/>
                <w:szCs w:val="24"/>
              </w:rPr>
              <w:t>Неподконтрольные расходы</w:t>
            </w:r>
            <w:bookmarkEnd w:id="34"/>
            <w:bookmarkEnd w:id="35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6690,34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7067,13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7243,39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7426,69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12497,12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36" w:name="_Toc460489573"/>
            <w:bookmarkStart w:id="37" w:name="_Toc528147861"/>
            <w:r w:rsidRPr="00B845FC">
              <w:rPr>
                <w:b/>
                <w:sz w:val="24"/>
                <w:szCs w:val="24"/>
              </w:rPr>
              <w:t>2</w:t>
            </w:r>
            <w:bookmarkEnd w:id="36"/>
            <w:bookmarkEnd w:id="37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b/>
                <w:sz w:val="24"/>
                <w:szCs w:val="24"/>
              </w:rPr>
            </w:pPr>
            <w:bookmarkStart w:id="38" w:name="_Toc460489574"/>
            <w:bookmarkStart w:id="39" w:name="_Toc528147862"/>
            <w:r w:rsidRPr="008D396E">
              <w:rPr>
                <w:b/>
                <w:sz w:val="24"/>
                <w:szCs w:val="24"/>
              </w:rPr>
              <w:t>Амортизация</w:t>
            </w:r>
            <w:bookmarkEnd w:id="38"/>
            <w:bookmarkEnd w:id="39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7852,20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7293,78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6357,95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6357,95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6057,29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40" w:name="_Toc460489575"/>
            <w:bookmarkStart w:id="41" w:name="_Toc528147863"/>
            <w:r w:rsidRPr="00B845FC">
              <w:rPr>
                <w:b/>
                <w:sz w:val="24"/>
                <w:szCs w:val="24"/>
              </w:rPr>
              <w:t>3</w:t>
            </w:r>
            <w:bookmarkEnd w:id="40"/>
            <w:bookmarkEnd w:id="41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b/>
                <w:sz w:val="24"/>
                <w:szCs w:val="24"/>
              </w:rPr>
            </w:pPr>
            <w:bookmarkStart w:id="42" w:name="_Toc460489576"/>
            <w:bookmarkStart w:id="43" w:name="_Toc528147864"/>
            <w:r w:rsidRPr="008D396E">
              <w:rPr>
                <w:b/>
                <w:sz w:val="24"/>
                <w:szCs w:val="24"/>
              </w:rPr>
              <w:t>Нормативная прибыль</w:t>
            </w:r>
            <w:bookmarkEnd w:id="42"/>
            <w:bookmarkEnd w:id="43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27328,53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28080,11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28664,44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29629,75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32445,01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44" w:name="_Toc460489581"/>
            <w:bookmarkStart w:id="45" w:name="_Toc528147869"/>
            <w:r w:rsidRPr="00B845FC">
              <w:rPr>
                <w:b/>
                <w:sz w:val="24"/>
                <w:szCs w:val="24"/>
              </w:rPr>
              <w:t>4</w:t>
            </w:r>
            <w:bookmarkEnd w:id="44"/>
            <w:bookmarkEnd w:id="45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b/>
                <w:sz w:val="24"/>
                <w:szCs w:val="24"/>
              </w:rPr>
            </w:pPr>
            <w:bookmarkStart w:id="46" w:name="_Toc460489582"/>
            <w:bookmarkStart w:id="47" w:name="_Toc528147870"/>
            <w:r w:rsidRPr="008D396E">
              <w:rPr>
                <w:b/>
                <w:sz w:val="24"/>
                <w:szCs w:val="24"/>
              </w:rPr>
              <w:t>Предпринимательская прибыль</w:t>
            </w:r>
            <w:bookmarkEnd w:id="46"/>
            <w:bookmarkEnd w:id="47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845FC">
              <w:rPr>
                <w:b/>
                <w:sz w:val="24"/>
                <w:szCs w:val="24"/>
              </w:rPr>
              <w:t>5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vAlign w:val="center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 w:hanging="1"/>
              <w:rPr>
                <w:b/>
                <w:sz w:val="24"/>
                <w:szCs w:val="24"/>
              </w:rPr>
            </w:pPr>
            <w:bookmarkStart w:id="48" w:name="_Toc460489586"/>
            <w:bookmarkStart w:id="49" w:name="_Toc528147874"/>
            <w:r w:rsidRPr="008D396E">
              <w:rPr>
                <w:b/>
                <w:sz w:val="24"/>
                <w:szCs w:val="24"/>
              </w:rPr>
              <w:t>Необходимая валовая выручка</w:t>
            </w:r>
            <w:bookmarkEnd w:id="48"/>
            <w:bookmarkEnd w:id="49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rPr>
                <w:b/>
                <w:sz w:val="21"/>
                <w:szCs w:val="21"/>
              </w:rPr>
            </w:pPr>
            <w:bookmarkStart w:id="50" w:name="_Toc460489587"/>
            <w:bookmarkStart w:id="51" w:name="_Toc528147875"/>
            <w:r w:rsidRPr="00A977D7">
              <w:rPr>
                <w:b/>
                <w:sz w:val="21"/>
                <w:szCs w:val="21"/>
              </w:rPr>
              <w:t>тыс. руб.</w:t>
            </w:r>
            <w:bookmarkEnd w:id="50"/>
            <w:bookmarkEnd w:id="51"/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119267,64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140851,62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159021,88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193962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149104,55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170811,71</w:t>
            </w:r>
          </w:p>
        </w:tc>
      </w:tr>
      <w:tr w:rsidR="00707E11" w:rsidRPr="00A977D7" w:rsidTr="002D261F">
        <w:trPr>
          <w:trHeight w:val="572"/>
        </w:trPr>
        <w:tc>
          <w:tcPr>
            <w:tcW w:w="598" w:type="dxa"/>
            <w:shd w:val="clear" w:color="auto" w:fill="D9D9D9" w:themeFill="background1" w:themeFillShade="D9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hanging="14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6</w:t>
            </w:r>
            <w:r w:rsidR="001E0C3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52" w:name="_Toc460489589"/>
            <w:bookmarkStart w:id="53" w:name="_Toc528147877"/>
            <w:r w:rsidRPr="008D396E">
              <w:rPr>
                <w:b/>
                <w:sz w:val="24"/>
                <w:szCs w:val="24"/>
              </w:rPr>
              <w:t>Тариф</w:t>
            </w:r>
            <w:bookmarkEnd w:id="52"/>
            <w:bookmarkEnd w:id="53"/>
            <w:r w:rsidRPr="008D396E">
              <w:rPr>
                <w:b/>
                <w:sz w:val="24"/>
                <w:szCs w:val="24"/>
              </w:rPr>
              <w:t xml:space="preserve"> без НДС</w:t>
            </w:r>
          </w:p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(среднегодовой)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jc w:val="center"/>
              <w:rPr>
                <w:b/>
                <w:sz w:val="21"/>
                <w:szCs w:val="21"/>
              </w:rPr>
            </w:pPr>
            <w:bookmarkStart w:id="54" w:name="_Toc460489590"/>
            <w:bookmarkStart w:id="55" w:name="_Toc528147878"/>
            <w:r w:rsidRPr="00A977D7">
              <w:rPr>
                <w:b/>
                <w:sz w:val="21"/>
                <w:szCs w:val="21"/>
              </w:rPr>
              <w:t>руб./м</w:t>
            </w:r>
            <w:r w:rsidRPr="00A977D7">
              <w:rPr>
                <w:b/>
                <w:sz w:val="21"/>
                <w:szCs w:val="21"/>
                <w:vertAlign w:val="superscript"/>
              </w:rPr>
              <w:t>3</w:t>
            </w:r>
            <w:bookmarkEnd w:id="54"/>
            <w:bookmarkEnd w:id="55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193962" w:rsidP="00193962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40,73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193962" w:rsidP="00193962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48,25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193962" w:rsidP="00193962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54,40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193962" w:rsidP="00193962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51,12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58,90</w:t>
            </w:r>
          </w:p>
        </w:tc>
      </w:tr>
      <w:tr w:rsidR="00707E11" w:rsidRPr="00A977D7" w:rsidTr="00BE6175">
        <w:tc>
          <w:tcPr>
            <w:tcW w:w="10314" w:type="dxa"/>
            <w:gridSpan w:val="8"/>
          </w:tcPr>
          <w:p w:rsidR="00707E11" w:rsidRPr="00A977D7" w:rsidRDefault="00707E11" w:rsidP="00BE6175">
            <w:pPr>
              <w:spacing w:before="120" w:after="12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ВОДООТВЕДЕНИЕ</w:t>
            </w:r>
          </w:p>
        </w:tc>
      </w:tr>
      <w:tr w:rsidR="008C286B" w:rsidRPr="00A977D7" w:rsidTr="002D261F">
        <w:tc>
          <w:tcPr>
            <w:tcW w:w="598" w:type="dxa"/>
          </w:tcPr>
          <w:p w:rsidR="008C286B" w:rsidRPr="00BE0A9B" w:rsidRDefault="008C286B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C286B" w:rsidRPr="008D396E" w:rsidRDefault="008C286B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  <w:vAlign w:val="center"/>
          </w:tcPr>
          <w:p w:rsidR="008C286B" w:rsidRPr="00A977D7" w:rsidRDefault="008C286B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86B" w:rsidRPr="00A977D7" w:rsidRDefault="008C286B" w:rsidP="008C286B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75810,40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86B" w:rsidRPr="00A977D7" w:rsidRDefault="008C286B" w:rsidP="008C286B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78553,96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86B" w:rsidRPr="00A977D7" w:rsidRDefault="008C286B" w:rsidP="008C286B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81133,10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86B" w:rsidRPr="00A977D7" w:rsidRDefault="008C286B" w:rsidP="008C286B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83814,76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86B" w:rsidRPr="00A977D7" w:rsidRDefault="008C286B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96652,57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1.1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58432,47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60277,76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62061,99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63899,02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66763,56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1.2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Расходы на э</w:t>
            </w:r>
            <w:r w:rsidRPr="008D396E">
              <w:rPr>
                <w:sz w:val="24"/>
                <w:szCs w:val="24"/>
                <w:lang w:val="en-US"/>
              </w:rPr>
              <w:t>/</w:t>
            </w:r>
            <w:r w:rsidRPr="008D396E">
              <w:rPr>
                <w:sz w:val="24"/>
                <w:szCs w:val="24"/>
              </w:rPr>
              <w:t>энергию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16997,54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17847,42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18739,79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24234,84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1.3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1278,65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1223,69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1175,95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5654,17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2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2261,87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1719,27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1550,64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2261,79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3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11908,43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14385,22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15990,51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16304,79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17838,21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4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Предпринимательская прибыль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</w:tr>
      <w:tr w:rsidR="00707E11" w:rsidRPr="00A977D7" w:rsidTr="002D261F">
        <w:tc>
          <w:tcPr>
            <w:tcW w:w="598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5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vAlign w:val="center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76522,17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95201,04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112492,87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0D4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  <w:p w:rsidR="00707E11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102270,19</w:t>
            </w:r>
          </w:p>
          <w:p w:rsidR="004400D4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116752,57</w:t>
            </w:r>
          </w:p>
        </w:tc>
      </w:tr>
      <w:tr w:rsidR="00707E11" w:rsidRPr="00A977D7" w:rsidTr="002D261F">
        <w:tc>
          <w:tcPr>
            <w:tcW w:w="598" w:type="dxa"/>
            <w:shd w:val="clear" w:color="auto" w:fill="D9D9D9" w:themeFill="background1" w:themeFillShade="D9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6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707E11" w:rsidRPr="008D396E" w:rsidRDefault="00707E11" w:rsidP="002D261F">
            <w:pPr>
              <w:pStyle w:val="33"/>
              <w:suppressAutoHyphens/>
              <w:spacing w:before="60" w:after="60"/>
              <w:ind w:left="-3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Тариф без НДС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руб./м</w:t>
            </w:r>
            <w:r w:rsidRPr="00A977D7">
              <w:rPr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29,98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44,08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4400D4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40,07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45,43</w:t>
            </w:r>
          </w:p>
        </w:tc>
      </w:tr>
    </w:tbl>
    <w:p w:rsidR="00707E11" w:rsidRDefault="00707E11" w:rsidP="00707E11"/>
    <w:p w:rsidR="00707E11" w:rsidRDefault="001032F5" w:rsidP="00707E1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</w:t>
      </w:r>
      <w:r w:rsidR="00707E11" w:rsidRPr="00990A29">
        <w:rPr>
          <w:b/>
          <w:color w:val="000000"/>
        </w:rPr>
        <w:t xml:space="preserve">. </w:t>
      </w:r>
      <w:r w:rsidR="00707E11">
        <w:rPr>
          <w:b/>
        </w:rPr>
        <w:t>О</w:t>
      </w:r>
      <w:r w:rsidR="00707E11" w:rsidRPr="00990A29">
        <w:rPr>
          <w:b/>
        </w:rPr>
        <w:t xml:space="preserve">тчет об исполнении инвестиционной программы за </w:t>
      </w:r>
      <w:r w:rsidR="00707E11">
        <w:rPr>
          <w:b/>
        </w:rPr>
        <w:t>2022 год</w:t>
      </w:r>
    </w:p>
    <w:p w:rsidR="00707E11" w:rsidRDefault="00707E11" w:rsidP="00707E11">
      <w:pPr>
        <w:jc w:val="center"/>
        <w:rPr>
          <w:sz w:val="28"/>
          <w:szCs w:val="28"/>
        </w:rPr>
      </w:pPr>
    </w:p>
    <w:tbl>
      <w:tblPr>
        <w:tblStyle w:val="afc"/>
        <w:tblW w:w="0" w:type="auto"/>
        <w:tblLayout w:type="fixed"/>
        <w:tblLook w:val="04A0"/>
      </w:tblPr>
      <w:tblGrid>
        <w:gridCol w:w="1951"/>
        <w:gridCol w:w="5528"/>
        <w:gridCol w:w="1418"/>
        <w:gridCol w:w="1417"/>
      </w:tblGrid>
      <w:tr w:rsidR="00707E11" w:rsidTr="002D261F">
        <w:tc>
          <w:tcPr>
            <w:tcW w:w="1951" w:type="dxa"/>
          </w:tcPr>
          <w:p w:rsidR="002D261F" w:rsidRDefault="00707E11" w:rsidP="00BE61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2381">
              <w:rPr>
                <w:b/>
                <w:sz w:val="20"/>
                <w:szCs w:val="20"/>
              </w:rPr>
              <w:t xml:space="preserve">№ </w:t>
            </w:r>
          </w:p>
          <w:p w:rsidR="00707E11" w:rsidRDefault="00707E11" w:rsidP="002D26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23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62381">
              <w:rPr>
                <w:b/>
                <w:sz w:val="20"/>
                <w:szCs w:val="20"/>
              </w:rPr>
              <w:t>/</w:t>
            </w:r>
            <w:proofErr w:type="spellStart"/>
            <w:r w:rsidRPr="00E62381">
              <w:rPr>
                <w:b/>
                <w:sz w:val="20"/>
                <w:szCs w:val="20"/>
              </w:rPr>
              <w:t>п</w:t>
            </w:r>
            <w:proofErr w:type="spellEnd"/>
            <w:r w:rsidRPr="00E623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2381">
              <w:rPr>
                <w:b/>
                <w:sz w:val="20"/>
                <w:szCs w:val="20"/>
              </w:rPr>
              <w:t>соответствую</w:t>
            </w:r>
            <w:r w:rsidR="002D261F">
              <w:rPr>
                <w:b/>
                <w:sz w:val="20"/>
                <w:szCs w:val="20"/>
              </w:rPr>
              <w:t>щему</w:t>
            </w:r>
            <w:r w:rsidRPr="00E62381">
              <w:rPr>
                <w:b/>
                <w:sz w:val="20"/>
                <w:szCs w:val="20"/>
              </w:rPr>
              <w:t>действующей</w:t>
            </w:r>
            <w:proofErr w:type="spellEnd"/>
            <w:r w:rsidRPr="00E62381">
              <w:rPr>
                <w:b/>
                <w:sz w:val="20"/>
                <w:szCs w:val="20"/>
              </w:rPr>
              <w:t xml:space="preserve"> в 2022 году инвестиционной программе</w:t>
            </w:r>
          </w:p>
        </w:tc>
        <w:tc>
          <w:tcPr>
            <w:tcW w:w="5528" w:type="dxa"/>
          </w:tcPr>
          <w:p w:rsidR="00707E11" w:rsidRDefault="00707E11" w:rsidP="00BE6175">
            <w:pPr>
              <w:jc w:val="center"/>
              <w:rPr>
                <w:b/>
              </w:rPr>
            </w:pPr>
          </w:p>
          <w:p w:rsidR="00707E11" w:rsidRDefault="00707E11" w:rsidP="00BE6175">
            <w:pPr>
              <w:jc w:val="center"/>
              <w:rPr>
                <w:b/>
              </w:rPr>
            </w:pPr>
          </w:p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 w:rsidRPr="00990A29"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 w:rsidRPr="00990A29">
              <w:rPr>
                <w:b/>
              </w:rPr>
              <w:t>План на 2022 год</w:t>
            </w:r>
            <w:r>
              <w:rPr>
                <w:b/>
              </w:rPr>
              <w:t>,</w:t>
            </w:r>
            <w:r w:rsidRPr="00990A29">
              <w:rPr>
                <w:b/>
              </w:rPr>
              <w:t xml:space="preserve"> тыс.</w:t>
            </w:r>
            <w:r w:rsidR="001E0C37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</w:tc>
        <w:tc>
          <w:tcPr>
            <w:tcW w:w="1417" w:type="dxa"/>
          </w:tcPr>
          <w:p w:rsidR="00707E11" w:rsidRDefault="00707E11" w:rsidP="00BE61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Факт за 2022 год, тыс.</w:t>
            </w:r>
            <w:r w:rsidR="001E0C37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</w:tr>
      <w:tr w:rsidR="00707E11" w:rsidTr="00BE6175">
        <w:trPr>
          <w:trHeight w:val="255"/>
        </w:trPr>
        <w:tc>
          <w:tcPr>
            <w:tcW w:w="10314" w:type="dxa"/>
            <w:gridSpan w:val="4"/>
          </w:tcPr>
          <w:p w:rsidR="00707E11" w:rsidRPr="00EB57D6" w:rsidRDefault="00707E11" w:rsidP="00BE6175">
            <w:pPr>
              <w:jc w:val="center"/>
              <w:rPr>
                <w:b/>
                <w:sz w:val="28"/>
                <w:szCs w:val="28"/>
              </w:rPr>
            </w:pPr>
            <w:r w:rsidRPr="00EB57D6">
              <w:rPr>
                <w:b/>
                <w:sz w:val="28"/>
                <w:szCs w:val="28"/>
              </w:rPr>
              <w:t xml:space="preserve">ВОДОСНАБЖЕНИЕ 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 xml:space="preserve">Реконструкция </w:t>
            </w:r>
            <w:proofErr w:type="spellStart"/>
            <w:r w:rsidRPr="00AF6C33">
              <w:t>Бозянского</w:t>
            </w:r>
            <w:proofErr w:type="spellEnd"/>
            <w:r w:rsidRPr="00AF6C33">
              <w:t xml:space="preserve"> водозабора и водозабора Юбилейного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 w:rsidRPr="00794F58">
              <w:t>8103,89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4854,1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насосных станций 2 и 3 подъема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1967,88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538,07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водопроводных сетей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10172,78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3890,38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 xml:space="preserve">Оценка запасов подземных вод водозаборов </w:t>
            </w:r>
            <w:proofErr w:type="spellStart"/>
            <w:r w:rsidRPr="00AF6C33">
              <w:t>Бознянского</w:t>
            </w:r>
            <w:proofErr w:type="spellEnd"/>
            <w:r w:rsidRPr="00AF6C33">
              <w:t xml:space="preserve">, </w:t>
            </w:r>
            <w:proofErr w:type="gramStart"/>
            <w:r w:rsidRPr="00AF6C33">
              <w:t>Юбилейного</w:t>
            </w:r>
            <w:proofErr w:type="gramEnd"/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1176,34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672,2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5528" w:type="dxa"/>
          </w:tcPr>
          <w:p w:rsidR="00F9757A" w:rsidRPr="00AF6C33" w:rsidRDefault="00707E11" w:rsidP="00BE6CEF">
            <w:pPr>
              <w:autoSpaceDE w:val="0"/>
              <w:autoSpaceDN w:val="0"/>
              <w:adjustRightInd w:val="0"/>
              <w:jc w:val="both"/>
            </w:pPr>
            <w:r w:rsidRPr="00AF6C33">
              <w:t xml:space="preserve">Перевод отдельных абонентов от питания с водозаборов (скважин) с неудовлетворительным качеством воды на питание от </w:t>
            </w:r>
            <w:proofErr w:type="spellStart"/>
            <w:r w:rsidRPr="00AF6C33">
              <w:t>Бознянского</w:t>
            </w:r>
            <w:proofErr w:type="spellEnd"/>
            <w:r w:rsidRPr="00AF6C33">
              <w:t xml:space="preserve"> водозабора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813,66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358,13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единой диспетчерской службы, с разработкой комплекса программ "Система подачи и распределения воды города, включая водозаборные сооружения"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670,22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670,22</w:t>
            </w:r>
          </w:p>
        </w:tc>
      </w:tr>
      <w:tr w:rsidR="00707E11" w:rsidTr="002D261F">
        <w:trPr>
          <w:trHeight w:val="292"/>
        </w:trPr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5528" w:type="dxa"/>
          </w:tcPr>
          <w:p w:rsidR="00707E11" w:rsidRPr="00AF6C33" w:rsidRDefault="00707E11" w:rsidP="001E0C37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системы АСКУЭ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4668,55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0,00</w:t>
            </w:r>
          </w:p>
        </w:tc>
      </w:tr>
      <w:tr w:rsidR="00707E11" w:rsidTr="002D261F">
        <w:tc>
          <w:tcPr>
            <w:tcW w:w="1951" w:type="dxa"/>
          </w:tcPr>
          <w:p w:rsidR="00707E11" w:rsidRDefault="001E0C37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</w:t>
            </w:r>
            <w:r w:rsidR="00707E11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Внедрение полноценной системы Планово-</w:t>
            </w:r>
            <w:r w:rsidRPr="00AF6C33">
              <w:lastRenderedPageBreak/>
              <w:t>предупредительных ремонтов (ППР) на сетях и сооружениях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lastRenderedPageBreak/>
              <w:t>6258,41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4315,38</w:t>
            </w:r>
          </w:p>
        </w:tc>
      </w:tr>
      <w:tr w:rsidR="00707E11" w:rsidTr="00BE6175">
        <w:tc>
          <w:tcPr>
            <w:tcW w:w="7479" w:type="dxa"/>
            <w:gridSpan w:val="2"/>
          </w:tcPr>
          <w:p w:rsidR="00707E11" w:rsidRPr="000F13C7" w:rsidRDefault="00707E11" w:rsidP="00BE6175">
            <w:pPr>
              <w:jc w:val="both"/>
              <w:rPr>
                <w:b/>
              </w:rPr>
            </w:pPr>
            <w:r w:rsidRPr="000F13C7">
              <w:rPr>
                <w:b/>
              </w:rPr>
              <w:lastRenderedPageBreak/>
              <w:t>Итого по водоснабжению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 w:rsidRPr="00EB57D6">
              <w:rPr>
                <w:b/>
              </w:rPr>
              <w:t>33831,7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15298,48</w:t>
            </w:r>
          </w:p>
        </w:tc>
      </w:tr>
      <w:tr w:rsidR="00707E11" w:rsidTr="00BE6175">
        <w:tc>
          <w:tcPr>
            <w:tcW w:w="10314" w:type="dxa"/>
            <w:gridSpan w:val="4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 w:rsidRPr="00EB57D6">
              <w:rPr>
                <w:b/>
              </w:rPr>
              <w:t>ВОДООТВЕДЕНИЕ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новых объектов на Головных сооружениях очистки сточных вод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4740,83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662,62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5528" w:type="dxa"/>
          </w:tcPr>
          <w:p w:rsidR="00C765C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 xml:space="preserve">Реконструкция очистных сооружений </w:t>
            </w:r>
          </w:p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F6C33">
              <w:t>мкр</w:t>
            </w:r>
            <w:proofErr w:type="spellEnd"/>
            <w:r w:rsidRPr="00AF6C33">
              <w:t>. Юбилейный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170,57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170,57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 xml:space="preserve">Реконструкция </w:t>
            </w:r>
            <w:proofErr w:type="gramStart"/>
            <w:r w:rsidRPr="00AF6C33">
              <w:t>главной</w:t>
            </w:r>
            <w:proofErr w:type="gramEnd"/>
            <w:r w:rsidRPr="00AF6C33">
              <w:t xml:space="preserve"> ГНС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2195,56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360,21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не менее 11 КНС на сетях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1113,50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1873,53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канализационных сетей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6185,81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1895,89</w:t>
            </w:r>
          </w:p>
        </w:tc>
      </w:tr>
      <w:tr w:rsidR="00707E11" w:rsidTr="002D261F">
        <w:tc>
          <w:tcPr>
            <w:tcW w:w="1951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56" w:name="_GoBack"/>
            <w:bookmarkEnd w:id="56"/>
            <w:r>
              <w:rPr>
                <w:sz w:val="28"/>
                <w:szCs w:val="28"/>
              </w:rPr>
              <w:t>.3.3.</w:t>
            </w:r>
          </w:p>
        </w:tc>
        <w:tc>
          <w:tcPr>
            <w:tcW w:w="5528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Оснащение предприятия техникой, спецоборудованием и инструментами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1381,75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590,08</w:t>
            </w:r>
          </w:p>
        </w:tc>
      </w:tr>
      <w:tr w:rsidR="00707E11" w:rsidTr="00BE6175">
        <w:tc>
          <w:tcPr>
            <w:tcW w:w="7479" w:type="dxa"/>
            <w:gridSpan w:val="2"/>
          </w:tcPr>
          <w:p w:rsidR="00707E11" w:rsidRPr="00AD3F9E" w:rsidRDefault="00707E11" w:rsidP="00BE6175">
            <w:pPr>
              <w:jc w:val="both"/>
              <w:rPr>
                <w:b/>
              </w:rPr>
            </w:pPr>
            <w:r w:rsidRPr="00AD3F9E">
              <w:rPr>
                <w:b/>
              </w:rPr>
              <w:t>Итого по водоотведению:</w:t>
            </w:r>
          </w:p>
        </w:tc>
        <w:tc>
          <w:tcPr>
            <w:tcW w:w="1418" w:type="dxa"/>
          </w:tcPr>
          <w:p w:rsidR="00707E11" w:rsidRPr="00AD3F9E" w:rsidRDefault="00707E11" w:rsidP="00BE6175">
            <w:pPr>
              <w:jc w:val="center"/>
              <w:rPr>
                <w:b/>
              </w:rPr>
            </w:pPr>
            <w:r w:rsidRPr="00AD3F9E">
              <w:rPr>
                <w:b/>
              </w:rPr>
              <w:t>15788,02</w:t>
            </w:r>
          </w:p>
        </w:tc>
        <w:tc>
          <w:tcPr>
            <w:tcW w:w="1417" w:type="dxa"/>
          </w:tcPr>
          <w:p w:rsidR="00707E11" w:rsidRPr="00AD3F9E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5552,9</w:t>
            </w:r>
            <w:r w:rsidR="00DF589E">
              <w:rPr>
                <w:b/>
              </w:rPr>
              <w:t>0</w:t>
            </w:r>
          </w:p>
        </w:tc>
      </w:tr>
    </w:tbl>
    <w:p w:rsidR="00707E11" w:rsidRDefault="00707E11" w:rsidP="00BE6CEF">
      <w:pPr>
        <w:autoSpaceDE w:val="0"/>
        <w:autoSpaceDN w:val="0"/>
        <w:adjustRightInd w:val="0"/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водоотведения.</w:t>
      </w:r>
    </w:p>
    <w:p w:rsidR="00707E11" w:rsidRDefault="00707E11" w:rsidP="00707E11">
      <w:pPr>
        <w:jc w:val="both"/>
        <w:rPr>
          <w:sz w:val="28"/>
          <w:szCs w:val="28"/>
        </w:rPr>
      </w:pPr>
    </w:p>
    <w:p w:rsidR="007C5562" w:rsidRPr="00411FD7" w:rsidRDefault="007C5562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7C5562" w:rsidRPr="00411FD7" w:rsidSect="00635880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A2" w:rsidRDefault="00E622A2">
      <w:r>
        <w:separator/>
      </w:r>
    </w:p>
  </w:endnote>
  <w:endnote w:type="continuationSeparator" w:id="0">
    <w:p w:rsidR="00E622A2" w:rsidRDefault="00E6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A2" w:rsidRDefault="00E622A2">
      <w:r>
        <w:separator/>
      </w:r>
    </w:p>
  </w:footnote>
  <w:footnote w:type="continuationSeparator" w:id="0">
    <w:p w:rsidR="00E622A2" w:rsidRDefault="00E62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24469"/>
      <w:docPartObj>
        <w:docPartGallery w:val="Page Numbers (Top of Page)"/>
        <w:docPartUnique/>
      </w:docPartObj>
    </w:sdtPr>
    <w:sdtContent>
      <w:p w:rsidR="00CD7E07" w:rsidRDefault="00886AD2">
        <w:pPr>
          <w:pStyle w:val="af9"/>
          <w:jc w:val="center"/>
        </w:pPr>
        <w:r>
          <w:fldChar w:fldCharType="begin"/>
        </w:r>
        <w:r w:rsidR="00C765C3">
          <w:instrText>PAGE   \* MERGEFORMAT</w:instrText>
        </w:r>
        <w:r>
          <w:fldChar w:fldCharType="separate"/>
        </w:r>
        <w:r w:rsidR="00594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07" w:rsidRDefault="00886AD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CD7E07">
      <w:instrText xml:space="preserve">PAGE  </w:instrText>
    </w:r>
    <w:r>
      <w:fldChar w:fldCharType="end"/>
    </w:r>
  </w:p>
  <w:p w:rsidR="00CD7E07" w:rsidRDefault="00CD7E07">
    <w:pPr>
      <w:pStyle w:val="af9"/>
    </w:pPr>
  </w:p>
  <w:p w:rsidR="00CD7E07" w:rsidRDefault="00CD7E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07" w:rsidRDefault="00886AD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C765C3">
      <w:instrText xml:space="preserve">PAGE  </w:instrText>
    </w:r>
    <w:r>
      <w:fldChar w:fldCharType="separate"/>
    </w:r>
    <w:r w:rsidR="005940FB">
      <w:rPr>
        <w:noProof/>
      </w:rPr>
      <w:t>16</w:t>
    </w:r>
    <w:r>
      <w:rPr>
        <w:noProof/>
      </w:rPr>
      <w:fldChar w:fldCharType="end"/>
    </w:r>
  </w:p>
  <w:p w:rsidR="00CD7E07" w:rsidRDefault="00CD7E07">
    <w:pPr>
      <w:pStyle w:val="af9"/>
    </w:pPr>
  </w:p>
  <w:p w:rsidR="00CD7E07" w:rsidRDefault="00CD7E0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820040"/>
      <w:docPartObj>
        <w:docPartGallery w:val="Page Numbers (Top of Page)"/>
        <w:docPartUnique/>
      </w:docPartObj>
    </w:sdtPr>
    <w:sdtContent>
      <w:p w:rsidR="00CD7E07" w:rsidRDefault="00886AD2">
        <w:pPr>
          <w:pStyle w:val="af9"/>
          <w:jc w:val="center"/>
        </w:pPr>
        <w:r>
          <w:fldChar w:fldCharType="begin"/>
        </w:r>
        <w:r w:rsidR="00C765C3">
          <w:instrText>PAGE   \* MERGEFORMAT</w:instrText>
        </w:r>
        <w:r>
          <w:fldChar w:fldCharType="separate"/>
        </w:r>
        <w:r w:rsidR="005940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D7E07" w:rsidRDefault="00CD7E0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E25C0"/>
    <w:multiLevelType w:val="hybridMultilevel"/>
    <w:tmpl w:val="E34A4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3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2710F"/>
    <w:multiLevelType w:val="hybridMultilevel"/>
    <w:tmpl w:val="2AE03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A09F6"/>
    <w:multiLevelType w:val="hybridMultilevel"/>
    <w:tmpl w:val="2F380742"/>
    <w:lvl w:ilvl="0" w:tplc="C046F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3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7C5A76"/>
    <w:multiLevelType w:val="hybridMultilevel"/>
    <w:tmpl w:val="4E94D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5"/>
  </w:num>
  <w:num w:numId="11">
    <w:abstractNumId w:val="23"/>
  </w:num>
  <w:num w:numId="12">
    <w:abstractNumId w:val="4"/>
  </w:num>
  <w:num w:numId="13">
    <w:abstractNumId w:val="6"/>
  </w:num>
  <w:num w:numId="14">
    <w:abstractNumId w:val="14"/>
  </w:num>
  <w:num w:numId="15">
    <w:abstractNumId w:val="16"/>
  </w:num>
  <w:num w:numId="16">
    <w:abstractNumId w:val="0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  <w:num w:numId="21">
    <w:abstractNumId w:val="25"/>
  </w:num>
  <w:num w:numId="22">
    <w:abstractNumId w:val="18"/>
  </w:num>
  <w:num w:numId="23">
    <w:abstractNumId w:val="10"/>
  </w:num>
  <w:num w:numId="24">
    <w:abstractNumId w:val="15"/>
  </w:num>
  <w:num w:numId="25">
    <w:abstractNumId w:val="13"/>
  </w:num>
  <w:num w:numId="26">
    <w:abstractNumId w:val="24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2E2C"/>
    <w:rsid w:val="0000326E"/>
    <w:rsid w:val="00004AD6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72FC"/>
    <w:rsid w:val="00040D63"/>
    <w:rsid w:val="0004333E"/>
    <w:rsid w:val="00057349"/>
    <w:rsid w:val="000574D6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76255"/>
    <w:rsid w:val="0008277D"/>
    <w:rsid w:val="00091C9B"/>
    <w:rsid w:val="00093BE4"/>
    <w:rsid w:val="000969B9"/>
    <w:rsid w:val="000A1542"/>
    <w:rsid w:val="000A2E0C"/>
    <w:rsid w:val="000A3C4A"/>
    <w:rsid w:val="000A7323"/>
    <w:rsid w:val="000B1E42"/>
    <w:rsid w:val="000B2C2A"/>
    <w:rsid w:val="000C0751"/>
    <w:rsid w:val="000C2632"/>
    <w:rsid w:val="000C2B28"/>
    <w:rsid w:val="000C345A"/>
    <w:rsid w:val="000C3AA1"/>
    <w:rsid w:val="000C3B42"/>
    <w:rsid w:val="000C4457"/>
    <w:rsid w:val="000D027F"/>
    <w:rsid w:val="000E097A"/>
    <w:rsid w:val="000E4037"/>
    <w:rsid w:val="000E4D32"/>
    <w:rsid w:val="000E547E"/>
    <w:rsid w:val="000E57A4"/>
    <w:rsid w:val="000E6E68"/>
    <w:rsid w:val="000F13C7"/>
    <w:rsid w:val="000F5B81"/>
    <w:rsid w:val="00100BF9"/>
    <w:rsid w:val="001032F5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1676"/>
    <w:rsid w:val="0014408D"/>
    <w:rsid w:val="00154F3B"/>
    <w:rsid w:val="001616D5"/>
    <w:rsid w:val="00162172"/>
    <w:rsid w:val="00162239"/>
    <w:rsid w:val="001671C4"/>
    <w:rsid w:val="00170139"/>
    <w:rsid w:val="00171CB9"/>
    <w:rsid w:val="001759CF"/>
    <w:rsid w:val="00177432"/>
    <w:rsid w:val="001775B3"/>
    <w:rsid w:val="00181D74"/>
    <w:rsid w:val="001859FF"/>
    <w:rsid w:val="00190297"/>
    <w:rsid w:val="00193962"/>
    <w:rsid w:val="00197FB2"/>
    <w:rsid w:val="001A4F58"/>
    <w:rsid w:val="001A5E8A"/>
    <w:rsid w:val="001A744A"/>
    <w:rsid w:val="001B400F"/>
    <w:rsid w:val="001B50B2"/>
    <w:rsid w:val="001B76AB"/>
    <w:rsid w:val="001C0BBC"/>
    <w:rsid w:val="001C2C1C"/>
    <w:rsid w:val="001D3069"/>
    <w:rsid w:val="001D6D14"/>
    <w:rsid w:val="001E03F1"/>
    <w:rsid w:val="001E0C37"/>
    <w:rsid w:val="001E147A"/>
    <w:rsid w:val="001E30A3"/>
    <w:rsid w:val="001F22B2"/>
    <w:rsid w:val="001F28F8"/>
    <w:rsid w:val="001F4DE3"/>
    <w:rsid w:val="001F5820"/>
    <w:rsid w:val="001F5DEC"/>
    <w:rsid w:val="00203E52"/>
    <w:rsid w:val="00205398"/>
    <w:rsid w:val="00206391"/>
    <w:rsid w:val="0020647A"/>
    <w:rsid w:val="00206CBD"/>
    <w:rsid w:val="002105B4"/>
    <w:rsid w:val="00210A42"/>
    <w:rsid w:val="0021383A"/>
    <w:rsid w:val="00213F01"/>
    <w:rsid w:val="00214790"/>
    <w:rsid w:val="00214DB7"/>
    <w:rsid w:val="0022091F"/>
    <w:rsid w:val="00221044"/>
    <w:rsid w:val="00227131"/>
    <w:rsid w:val="00231DA0"/>
    <w:rsid w:val="00235E78"/>
    <w:rsid w:val="002410B3"/>
    <w:rsid w:val="00241A2B"/>
    <w:rsid w:val="00241FD6"/>
    <w:rsid w:val="002425F1"/>
    <w:rsid w:val="00243325"/>
    <w:rsid w:val="00243BA1"/>
    <w:rsid w:val="0025167A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77483"/>
    <w:rsid w:val="00292777"/>
    <w:rsid w:val="002A3FF2"/>
    <w:rsid w:val="002A6184"/>
    <w:rsid w:val="002A6949"/>
    <w:rsid w:val="002A72F1"/>
    <w:rsid w:val="002B1E1C"/>
    <w:rsid w:val="002B3609"/>
    <w:rsid w:val="002B3B2B"/>
    <w:rsid w:val="002B52FD"/>
    <w:rsid w:val="002B7D75"/>
    <w:rsid w:val="002C5C9C"/>
    <w:rsid w:val="002C5CAF"/>
    <w:rsid w:val="002D261F"/>
    <w:rsid w:val="002D42BB"/>
    <w:rsid w:val="002D60BB"/>
    <w:rsid w:val="002D74FB"/>
    <w:rsid w:val="002D777D"/>
    <w:rsid w:val="002D7DBA"/>
    <w:rsid w:val="002E055C"/>
    <w:rsid w:val="002E7F63"/>
    <w:rsid w:val="002F2668"/>
    <w:rsid w:val="002F5D17"/>
    <w:rsid w:val="00300401"/>
    <w:rsid w:val="00304D97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003"/>
    <w:rsid w:val="003319B9"/>
    <w:rsid w:val="00333A66"/>
    <w:rsid w:val="0034394A"/>
    <w:rsid w:val="00343D27"/>
    <w:rsid w:val="00344F92"/>
    <w:rsid w:val="003514FB"/>
    <w:rsid w:val="0035160B"/>
    <w:rsid w:val="003553B9"/>
    <w:rsid w:val="0035751F"/>
    <w:rsid w:val="00362127"/>
    <w:rsid w:val="00362D3D"/>
    <w:rsid w:val="00362F6A"/>
    <w:rsid w:val="00365E40"/>
    <w:rsid w:val="00367572"/>
    <w:rsid w:val="00367954"/>
    <w:rsid w:val="00373DCA"/>
    <w:rsid w:val="0037696A"/>
    <w:rsid w:val="00380D65"/>
    <w:rsid w:val="00385893"/>
    <w:rsid w:val="00394776"/>
    <w:rsid w:val="003A20FA"/>
    <w:rsid w:val="003A2CF7"/>
    <w:rsid w:val="003A3078"/>
    <w:rsid w:val="003A3ED4"/>
    <w:rsid w:val="003A64D0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5FC"/>
    <w:rsid w:val="00411DD3"/>
    <w:rsid w:val="00411FD7"/>
    <w:rsid w:val="00413A09"/>
    <w:rsid w:val="004167DD"/>
    <w:rsid w:val="0042300A"/>
    <w:rsid w:val="00424173"/>
    <w:rsid w:val="0042683E"/>
    <w:rsid w:val="00426A1B"/>
    <w:rsid w:val="00432356"/>
    <w:rsid w:val="00433117"/>
    <w:rsid w:val="0043683D"/>
    <w:rsid w:val="004400D4"/>
    <w:rsid w:val="00446FC7"/>
    <w:rsid w:val="00447B74"/>
    <w:rsid w:val="0045003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577A"/>
    <w:rsid w:val="00486D73"/>
    <w:rsid w:val="004902D6"/>
    <w:rsid w:val="004910FB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627"/>
    <w:rsid w:val="004E0ED1"/>
    <w:rsid w:val="004E0FA5"/>
    <w:rsid w:val="004E452A"/>
    <w:rsid w:val="004E6933"/>
    <w:rsid w:val="004E6E8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3CCF"/>
    <w:rsid w:val="0051447D"/>
    <w:rsid w:val="005171D9"/>
    <w:rsid w:val="005219D7"/>
    <w:rsid w:val="00521DA7"/>
    <w:rsid w:val="005244B9"/>
    <w:rsid w:val="005278F3"/>
    <w:rsid w:val="00527D17"/>
    <w:rsid w:val="00531618"/>
    <w:rsid w:val="005358D7"/>
    <w:rsid w:val="00536018"/>
    <w:rsid w:val="00536F5B"/>
    <w:rsid w:val="0054197E"/>
    <w:rsid w:val="00541D1C"/>
    <w:rsid w:val="0054308E"/>
    <w:rsid w:val="00545A3F"/>
    <w:rsid w:val="00550AF7"/>
    <w:rsid w:val="005529D6"/>
    <w:rsid w:val="0055494A"/>
    <w:rsid w:val="005555D4"/>
    <w:rsid w:val="005568E3"/>
    <w:rsid w:val="0055759F"/>
    <w:rsid w:val="00563E6D"/>
    <w:rsid w:val="00567ABA"/>
    <w:rsid w:val="00571300"/>
    <w:rsid w:val="00572552"/>
    <w:rsid w:val="00575350"/>
    <w:rsid w:val="005801E2"/>
    <w:rsid w:val="00581021"/>
    <w:rsid w:val="00593207"/>
    <w:rsid w:val="00593DB4"/>
    <w:rsid w:val="005940FB"/>
    <w:rsid w:val="00597D53"/>
    <w:rsid w:val="005B519E"/>
    <w:rsid w:val="005C26C8"/>
    <w:rsid w:val="005C45A2"/>
    <w:rsid w:val="005C7E07"/>
    <w:rsid w:val="005E77FB"/>
    <w:rsid w:val="005F1080"/>
    <w:rsid w:val="005F4258"/>
    <w:rsid w:val="005F7E67"/>
    <w:rsid w:val="00600FA2"/>
    <w:rsid w:val="00603A69"/>
    <w:rsid w:val="00603D88"/>
    <w:rsid w:val="0061246F"/>
    <w:rsid w:val="00616F4F"/>
    <w:rsid w:val="00617A23"/>
    <w:rsid w:val="006208FC"/>
    <w:rsid w:val="00630D7B"/>
    <w:rsid w:val="00631CD0"/>
    <w:rsid w:val="00633736"/>
    <w:rsid w:val="00634B66"/>
    <w:rsid w:val="00635880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7A35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2E5F"/>
    <w:rsid w:val="006D5509"/>
    <w:rsid w:val="006D558C"/>
    <w:rsid w:val="006E1775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7C3"/>
    <w:rsid w:val="00702A16"/>
    <w:rsid w:val="00703189"/>
    <w:rsid w:val="00703644"/>
    <w:rsid w:val="007067D1"/>
    <w:rsid w:val="00707A3B"/>
    <w:rsid w:val="00707BD1"/>
    <w:rsid w:val="00707E11"/>
    <w:rsid w:val="00714CA0"/>
    <w:rsid w:val="00722EC4"/>
    <w:rsid w:val="00727309"/>
    <w:rsid w:val="00730756"/>
    <w:rsid w:val="00745DF4"/>
    <w:rsid w:val="0074780C"/>
    <w:rsid w:val="00753237"/>
    <w:rsid w:val="00756F5E"/>
    <w:rsid w:val="007627B1"/>
    <w:rsid w:val="00766E8C"/>
    <w:rsid w:val="00767964"/>
    <w:rsid w:val="00772335"/>
    <w:rsid w:val="00777EF4"/>
    <w:rsid w:val="007803CF"/>
    <w:rsid w:val="007824FD"/>
    <w:rsid w:val="00786704"/>
    <w:rsid w:val="00790614"/>
    <w:rsid w:val="00792DD6"/>
    <w:rsid w:val="0079310E"/>
    <w:rsid w:val="00794F58"/>
    <w:rsid w:val="007A60F2"/>
    <w:rsid w:val="007A74EC"/>
    <w:rsid w:val="007B47D1"/>
    <w:rsid w:val="007C1228"/>
    <w:rsid w:val="007C12CA"/>
    <w:rsid w:val="007C2340"/>
    <w:rsid w:val="007C5562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05B7"/>
    <w:rsid w:val="00823A77"/>
    <w:rsid w:val="008264AE"/>
    <w:rsid w:val="00834B3C"/>
    <w:rsid w:val="0083564C"/>
    <w:rsid w:val="008364D1"/>
    <w:rsid w:val="00842C8B"/>
    <w:rsid w:val="00845AEC"/>
    <w:rsid w:val="008464A5"/>
    <w:rsid w:val="0085058B"/>
    <w:rsid w:val="00854371"/>
    <w:rsid w:val="00855F85"/>
    <w:rsid w:val="00857B2B"/>
    <w:rsid w:val="008626E0"/>
    <w:rsid w:val="00863DE7"/>
    <w:rsid w:val="00864403"/>
    <w:rsid w:val="0086515D"/>
    <w:rsid w:val="0086654D"/>
    <w:rsid w:val="00866591"/>
    <w:rsid w:val="0087153F"/>
    <w:rsid w:val="008767FD"/>
    <w:rsid w:val="008778C3"/>
    <w:rsid w:val="00880E0C"/>
    <w:rsid w:val="00881A17"/>
    <w:rsid w:val="008841ED"/>
    <w:rsid w:val="0088568F"/>
    <w:rsid w:val="00885EDF"/>
    <w:rsid w:val="00886A7A"/>
    <w:rsid w:val="00886AD2"/>
    <w:rsid w:val="008962F3"/>
    <w:rsid w:val="008A1419"/>
    <w:rsid w:val="008A245E"/>
    <w:rsid w:val="008A285C"/>
    <w:rsid w:val="008A2EAE"/>
    <w:rsid w:val="008B1BDC"/>
    <w:rsid w:val="008B406B"/>
    <w:rsid w:val="008B6755"/>
    <w:rsid w:val="008B71BF"/>
    <w:rsid w:val="008C15DE"/>
    <w:rsid w:val="008C1EB6"/>
    <w:rsid w:val="008C2121"/>
    <w:rsid w:val="008C286B"/>
    <w:rsid w:val="008C6FF4"/>
    <w:rsid w:val="008D1652"/>
    <w:rsid w:val="008D396E"/>
    <w:rsid w:val="008D66AF"/>
    <w:rsid w:val="008E14B1"/>
    <w:rsid w:val="008E21FE"/>
    <w:rsid w:val="008E2506"/>
    <w:rsid w:val="008E3FE6"/>
    <w:rsid w:val="008E51F1"/>
    <w:rsid w:val="008E77D3"/>
    <w:rsid w:val="008F17E0"/>
    <w:rsid w:val="008F337D"/>
    <w:rsid w:val="008F3CF5"/>
    <w:rsid w:val="008F61A8"/>
    <w:rsid w:val="009001D9"/>
    <w:rsid w:val="00901697"/>
    <w:rsid w:val="00901E09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5B36"/>
    <w:rsid w:val="00947B33"/>
    <w:rsid w:val="00955C24"/>
    <w:rsid w:val="00955FE7"/>
    <w:rsid w:val="009563BE"/>
    <w:rsid w:val="009570F8"/>
    <w:rsid w:val="00963678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8799B"/>
    <w:rsid w:val="00990A29"/>
    <w:rsid w:val="009944A4"/>
    <w:rsid w:val="00994726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2B1A"/>
    <w:rsid w:val="009B6F31"/>
    <w:rsid w:val="009C4B70"/>
    <w:rsid w:val="009C6892"/>
    <w:rsid w:val="009C75A3"/>
    <w:rsid w:val="009D4065"/>
    <w:rsid w:val="009D5F80"/>
    <w:rsid w:val="009D6EDD"/>
    <w:rsid w:val="009E0515"/>
    <w:rsid w:val="009F077E"/>
    <w:rsid w:val="009F07B6"/>
    <w:rsid w:val="00A01524"/>
    <w:rsid w:val="00A02693"/>
    <w:rsid w:val="00A0311C"/>
    <w:rsid w:val="00A04DD4"/>
    <w:rsid w:val="00A0509C"/>
    <w:rsid w:val="00A060E7"/>
    <w:rsid w:val="00A14C6A"/>
    <w:rsid w:val="00A20215"/>
    <w:rsid w:val="00A269D7"/>
    <w:rsid w:val="00A26EDC"/>
    <w:rsid w:val="00A30C00"/>
    <w:rsid w:val="00A30C38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273"/>
    <w:rsid w:val="00A51DAC"/>
    <w:rsid w:val="00A61F87"/>
    <w:rsid w:val="00A67FDA"/>
    <w:rsid w:val="00A825CD"/>
    <w:rsid w:val="00A837EE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3F9E"/>
    <w:rsid w:val="00AD418C"/>
    <w:rsid w:val="00AD4858"/>
    <w:rsid w:val="00AE2488"/>
    <w:rsid w:val="00AE2729"/>
    <w:rsid w:val="00AE445E"/>
    <w:rsid w:val="00AE6F32"/>
    <w:rsid w:val="00AF0251"/>
    <w:rsid w:val="00AF3E3F"/>
    <w:rsid w:val="00AF6C33"/>
    <w:rsid w:val="00AF7C5A"/>
    <w:rsid w:val="00B005B0"/>
    <w:rsid w:val="00B14971"/>
    <w:rsid w:val="00B17765"/>
    <w:rsid w:val="00B207B3"/>
    <w:rsid w:val="00B22B56"/>
    <w:rsid w:val="00B2634B"/>
    <w:rsid w:val="00B34223"/>
    <w:rsid w:val="00B40E0B"/>
    <w:rsid w:val="00B44C97"/>
    <w:rsid w:val="00B4742F"/>
    <w:rsid w:val="00B52225"/>
    <w:rsid w:val="00B53BFE"/>
    <w:rsid w:val="00B57278"/>
    <w:rsid w:val="00B61178"/>
    <w:rsid w:val="00B62A93"/>
    <w:rsid w:val="00B73847"/>
    <w:rsid w:val="00B73899"/>
    <w:rsid w:val="00B73FBA"/>
    <w:rsid w:val="00B772D6"/>
    <w:rsid w:val="00B81389"/>
    <w:rsid w:val="00B81488"/>
    <w:rsid w:val="00B82B0C"/>
    <w:rsid w:val="00B845F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B2AE4"/>
    <w:rsid w:val="00BC190D"/>
    <w:rsid w:val="00BC3940"/>
    <w:rsid w:val="00BC79C2"/>
    <w:rsid w:val="00BD1F73"/>
    <w:rsid w:val="00BD2455"/>
    <w:rsid w:val="00BD3AD0"/>
    <w:rsid w:val="00BD6A47"/>
    <w:rsid w:val="00BE08C2"/>
    <w:rsid w:val="00BE0A9B"/>
    <w:rsid w:val="00BE3CD5"/>
    <w:rsid w:val="00BE6175"/>
    <w:rsid w:val="00BE6CEF"/>
    <w:rsid w:val="00BF42DB"/>
    <w:rsid w:val="00BF458B"/>
    <w:rsid w:val="00BF7283"/>
    <w:rsid w:val="00C023F6"/>
    <w:rsid w:val="00C0767B"/>
    <w:rsid w:val="00C07CE8"/>
    <w:rsid w:val="00C15CCD"/>
    <w:rsid w:val="00C16E76"/>
    <w:rsid w:val="00C245D9"/>
    <w:rsid w:val="00C24E25"/>
    <w:rsid w:val="00C254A1"/>
    <w:rsid w:val="00C312A5"/>
    <w:rsid w:val="00C3137E"/>
    <w:rsid w:val="00C31B4B"/>
    <w:rsid w:val="00C36051"/>
    <w:rsid w:val="00C37816"/>
    <w:rsid w:val="00C403B3"/>
    <w:rsid w:val="00C42041"/>
    <w:rsid w:val="00C441D3"/>
    <w:rsid w:val="00C4509A"/>
    <w:rsid w:val="00C46734"/>
    <w:rsid w:val="00C5271C"/>
    <w:rsid w:val="00C541CE"/>
    <w:rsid w:val="00C545F3"/>
    <w:rsid w:val="00C5709B"/>
    <w:rsid w:val="00C57AA8"/>
    <w:rsid w:val="00C60ED9"/>
    <w:rsid w:val="00C61B09"/>
    <w:rsid w:val="00C62A58"/>
    <w:rsid w:val="00C6364A"/>
    <w:rsid w:val="00C64EE9"/>
    <w:rsid w:val="00C749A9"/>
    <w:rsid w:val="00C765C3"/>
    <w:rsid w:val="00C819D4"/>
    <w:rsid w:val="00C84F28"/>
    <w:rsid w:val="00C86A46"/>
    <w:rsid w:val="00C87154"/>
    <w:rsid w:val="00C87549"/>
    <w:rsid w:val="00C924C5"/>
    <w:rsid w:val="00C92C32"/>
    <w:rsid w:val="00C940C5"/>
    <w:rsid w:val="00C950A2"/>
    <w:rsid w:val="00C95670"/>
    <w:rsid w:val="00C96B81"/>
    <w:rsid w:val="00CA4668"/>
    <w:rsid w:val="00CA49A0"/>
    <w:rsid w:val="00CA5213"/>
    <w:rsid w:val="00CA5BBC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D7E07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637C"/>
    <w:rsid w:val="00D23E95"/>
    <w:rsid w:val="00D266C1"/>
    <w:rsid w:val="00D31068"/>
    <w:rsid w:val="00D3599F"/>
    <w:rsid w:val="00D378BB"/>
    <w:rsid w:val="00D4074E"/>
    <w:rsid w:val="00D410F3"/>
    <w:rsid w:val="00D43918"/>
    <w:rsid w:val="00D47E9E"/>
    <w:rsid w:val="00D54090"/>
    <w:rsid w:val="00D55A87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53FA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34B"/>
    <w:rsid w:val="00DC4C73"/>
    <w:rsid w:val="00DC4F8D"/>
    <w:rsid w:val="00DC60E5"/>
    <w:rsid w:val="00DC6BFA"/>
    <w:rsid w:val="00DC729B"/>
    <w:rsid w:val="00DD31E8"/>
    <w:rsid w:val="00DD4175"/>
    <w:rsid w:val="00DE441F"/>
    <w:rsid w:val="00DE65D9"/>
    <w:rsid w:val="00DE76DE"/>
    <w:rsid w:val="00DF0B7F"/>
    <w:rsid w:val="00DF37D6"/>
    <w:rsid w:val="00DF589E"/>
    <w:rsid w:val="00E00A36"/>
    <w:rsid w:val="00E016BC"/>
    <w:rsid w:val="00E054E4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58D7"/>
    <w:rsid w:val="00E622A2"/>
    <w:rsid w:val="00E62381"/>
    <w:rsid w:val="00E644C5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67F2"/>
    <w:rsid w:val="00E97785"/>
    <w:rsid w:val="00E9799E"/>
    <w:rsid w:val="00EA0D0E"/>
    <w:rsid w:val="00EA39D2"/>
    <w:rsid w:val="00EA418C"/>
    <w:rsid w:val="00EA6883"/>
    <w:rsid w:val="00EB2D72"/>
    <w:rsid w:val="00EB48A3"/>
    <w:rsid w:val="00EB57D6"/>
    <w:rsid w:val="00EB5B18"/>
    <w:rsid w:val="00EC2103"/>
    <w:rsid w:val="00EC24CC"/>
    <w:rsid w:val="00EC6CF2"/>
    <w:rsid w:val="00ED113A"/>
    <w:rsid w:val="00ED4E55"/>
    <w:rsid w:val="00ED6F3F"/>
    <w:rsid w:val="00EE19B8"/>
    <w:rsid w:val="00EE3251"/>
    <w:rsid w:val="00EE58A2"/>
    <w:rsid w:val="00EE6E47"/>
    <w:rsid w:val="00EE6F75"/>
    <w:rsid w:val="00EE77C8"/>
    <w:rsid w:val="00EF0319"/>
    <w:rsid w:val="00EF539A"/>
    <w:rsid w:val="00EF55D2"/>
    <w:rsid w:val="00F0062D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3F39"/>
    <w:rsid w:val="00F745AF"/>
    <w:rsid w:val="00F81215"/>
    <w:rsid w:val="00F923BF"/>
    <w:rsid w:val="00F9757A"/>
    <w:rsid w:val="00FA1881"/>
    <w:rsid w:val="00FA29E2"/>
    <w:rsid w:val="00FA37D4"/>
    <w:rsid w:val="00FB0251"/>
    <w:rsid w:val="00FB2199"/>
    <w:rsid w:val="00FB5546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39D9"/>
    <w:rsid w:val="00FE512D"/>
    <w:rsid w:val="00FE5642"/>
    <w:rsid w:val="00FE65CC"/>
    <w:rsid w:val="00FF0020"/>
    <w:rsid w:val="00FF2037"/>
    <w:rsid w:val="00FF36AD"/>
    <w:rsid w:val="00FF6CBE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AA57-6F20-491B-9C42-5417B2BD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16</Pages>
  <Words>3129</Words>
  <Characters>23387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165</cp:revision>
  <cp:lastPrinted>2024-10-01T09:06:00Z</cp:lastPrinted>
  <dcterms:created xsi:type="dcterms:W3CDTF">2023-10-03T06:17:00Z</dcterms:created>
  <dcterms:modified xsi:type="dcterms:W3CDTF">2024-10-01T09:08:00Z</dcterms:modified>
</cp:coreProperties>
</file>