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99" w:rsidRPr="00C325A3" w:rsidRDefault="00C20D99" w:rsidP="00C20D99">
      <w:pPr>
        <w:tabs>
          <w:tab w:val="left" w:pos="10205"/>
        </w:tabs>
        <w:jc w:val="right"/>
        <w:rPr>
          <w:sz w:val="28"/>
          <w:szCs w:val="28"/>
        </w:rPr>
      </w:pPr>
      <w:r w:rsidRPr="00C325A3">
        <w:rPr>
          <w:sz w:val="28"/>
          <w:szCs w:val="28"/>
        </w:rPr>
        <w:t>Приложение 7</w:t>
      </w:r>
    </w:p>
    <w:p w:rsidR="00C20D99" w:rsidRPr="00C325A3" w:rsidRDefault="00C20D99" w:rsidP="00C20D99">
      <w:pPr>
        <w:tabs>
          <w:tab w:val="left" w:pos="10205"/>
        </w:tabs>
        <w:jc w:val="right"/>
        <w:rPr>
          <w:sz w:val="28"/>
          <w:szCs w:val="28"/>
        </w:rPr>
      </w:pPr>
      <w:r w:rsidRPr="00C325A3">
        <w:rPr>
          <w:sz w:val="28"/>
          <w:szCs w:val="28"/>
        </w:rPr>
        <w:t>к областному закону</w:t>
      </w:r>
    </w:p>
    <w:p w:rsidR="00C20D99" w:rsidRPr="00C325A3" w:rsidRDefault="000A58B5" w:rsidP="00C20D99">
      <w:pPr>
        <w:tabs>
          <w:tab w:val="left" w:pos="10205"/>
        </w:tabs>
        <w:jc w:val="right"/>
        <w:rPr>
          <w:sz w:val="28"/>
          <w:szCs w:val="28"/>
        </w:rPr>
      </w:pPr>
      <w:r w:rsidRPr="00C325A3">
        <w:rPr>
          <w:sz w:val="28"/>
          <w:szCs w:val="28"/>
        </w:rPr>
        <w:t>«</w:t>
      </w:r>
      <w:r w:rsidR="00C20D99" w:rsidRPr="00C325A3">
        <w:rPr>
          <w:sz w:val="28"/>
          <w:szCs w:val="28"/>
        </w:rPr>
        <w:t>Об областном бюджете на 202</w:t>
      </w:r>
      <w:r w:rsidR="00B70EBA" w:rsidRPr="00C325A3">
        <w:rPr>
          <w:sz w:val="28"/>
          <w:szCs w:val="28"/>
        </w:rPr>
        <w:t>4</w:t>
      </w:r>
      <w:r w:rsidR="00C20D99" w:rsidRPr="00C325A3">
        <w:rPr>
          <w:sz w:val="28"/>
          <w:szCs w:val="28"/>
        </w:rPr>
        <w:t xml:space="preserve"> год</w:t>
      </w:r>
    </w:p>
    <w:p w:rsidR="00C20D99" w:rsidRPr="00C325A3" w:rsidRDefault="00C20D99" w:rsidP="00C20D99">
      <w:pPr>
        <w:tabs>
          <w:tab w:val="left" w:pos="10205"/>
        </w:tabs>
        <w:jc w:val="right"/>
        <w:rPr>
          <w:sz w:val="28"/>
          <w:szCs w:val="28"/>
        </w:rPr>
      </w:pPr>
      <w:r w:rsidRPr="00C325A3">
        <w:rPr>
          <w:sz w:val="28"/>
          <w:szCs w:val="28"/>
        </w:rPr>
        <w:t>и на плановый период 202</w:t>
      </w:r>
      <w:r w:rsidR="00B70EBA" w:rsidRPr="00C325A3">
        <w:rPr>
          <w:sz w:val="28"/>
          <w:szCs w:val="28"/>
        </w:rPr>
        <w:t>5</w:t>
      </w:r>
      <w:r w:rsidRPr="00C325A3">
        <w:rPr>
          <w:sz w:val="28"/>
          <w:szCs w:val="28"/>
        </w:rPr>
        <w:t xml:space="preserve"> и 202</w:t>
      </w:r>
      <w:r w:rsidR="00B70EBA" w:rsidRPr="00C325A3">
        <w:rPr>
          <w:sz w:val="28"/>
          <w:szCs w:val="28"/>
        </w:rPr>
        <w:t>6</w:t>
      </w:r>
      <w:r w:rsidRPr="00C325A3">
        <w:rPr>
          <w:sz w:val="28"/>
          <w:szCs w:val="28"/>
        </w:rPr>
        <w:t xml:space="preserve"> годов</w:t>
      </w:r>
      <w:r w:rsidR="000A58B5" w:rsidRPr="00C325A3">
        <w:rPr>
          <w:sz w:val="28"/>
          <w:szCs w:val="28"/>
        </w:rPr>
        <w:t>»</w:t>
      </w:r>
    </w:p>
    <w:p w:rsidR="00C20D99" w:rsidRPr="00C325A3" w:rsidRDefault="00C20D99" w:rsidP="00C20D99">
      <w:pPr>
        <w:tabs>
          <w:tab w:val="left" w:pos="10205"/>
        </w:tabs>
        <w:jc w:val="center"/>
        <w:rPr>
          <w:b/>
          <w:bCs/>
          <w:sz w:val="28"/>
          <w:szCs w:val="28"/>
        </w:rPr>
      </w:pPr>
    </w:p>
    <w:p w:rsidR="00C20D99" w:rsidRPr="00C325A3" w:rsidRDefault="00C20D99" w:rsidP="00C20D99">
      <w:pPr>
        <w:tabs>
          <w:tab w:val="left" w:pos="10205"/>
        </w:tabs>
        <w:jc w:val="center"/>
        <w:rPr>
          <w:b/>
          <w:bCs/>
          <w:sz w:val="28"/>
          <w:szCs w:val="28"/>
        </w:rPr>
      </w:pPr>
      <w:r w:rsidRPr="00C325A3">
        <w:rPr>
          <w:b/>
          <w:bCs/>
          <w:sz w:val="28"/>
          <w:szCs w:val="28"/>
        </w:rPr>
        <w:t>Прогнозируемые безвозмездные поступления в областной бюджет на плановый период 202</w:t>
      </w:r>
      <w:r w:rsidR="00B70EBA" w:rsidRPr="00C325A3">
        <w:rPr>
          <w:b/>
          <w:bCs/>
          <w:sz w:val="28"/>
          <w:szCs w:val="28"/>
        </w:rPr>
        <w:t>5</w:t>
      </w:r>
      <w:r w:rsidRPr="00C325A3">
        <w:rPr>
          <w:b/>
          <w:bCs/>
          <w:sz w:val="28"/>
          <w:szCs w:val="28"/>
        </w:rPr>
        <w:t xml:space="preserve"> и 202</w:t>
      </w:r>
      <w:r w:rsidR="00B70EBA" w:rsidRPr="00C325A3">
        <w:rPr>
          <w:b/>
          <w:bCs/>
          <w:sz w:val="28"/>
          <w:szCs w:val="28"/>
        </w:rPr>
        <w:t>6</w:t>
      </w:r>
      <w:r w:rsidRPr="00C325A3">
        <w:rPr>
          <w:b/>
          <w:bCs/>
          <w:sz w:val="28"/>
          <w:szCs w:val="28"/>
        </w:rPr>
        <w:t xml:space="preserve"> годов</w:t>
      </w:r>
    </w:p>
    <w:p w:rsidR="00C20D99" w:rsidRPr="00C325A3" w:rsidRDefault="00C20D99" w:rsidP="00C20D99">
      <w:pPr>
        <w:tabs>
          <w:tab w:val="left" w:pos="10205"/>
        </w:tabs>
        <w:jc w:val="center"/>
        <w:rPr>
          <w:b/>
          <w:bCs/>
          <w:sz w:val="28"/>
          <w:szCs w:val="28"/>
        </w:rPr>
      </w:pPr>
    </w:p>
    <w:p w:rsidR="00C20D99" w:rsidRPr="00C325A3" w:rsidRDefault="00C20D99" w:rsidP="00C20D99">
      <w:pPr>
        <w:jc w:val="right"/>
        <w:rPr>
          <w:sz w:val="28"/>
          <w:szCs w:val="28"/>
        </w:rPr>
      </w:pPr>
      <w:r w:rsidRPr="00C325A3">
        <w:rPr>
          <w:sz w:val="28"/>
          <w:szCs w:val="28"/>
        </w:rPr>
        <w:t>(рублей)</w:t>
      </w:r>
    </w:p>
    <w:tbl>
      <w:tblPr>
        <w:tblW w:w="11199" w:type="dxa"/>
        <w:tblInd w:w="-714" w:type="dxa"/>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402"/>
        <w:gridCol w:w="2410"/>
        <w:gridCol w:w="2410"/>
      </w:tblGrid>
      <w:tr w:rsidR="00C20D99" w:rsidRPr="00C325A3" w:rsidTr="00C20D99">
        <w:trPr>
          <w:trHeight w:val="498"/>
        </w:trPr>
        <w:tc>
          <w:tcPr>
            <w:tcW w:w="2977" w:type="dxa"/>
            <w:vMerge w:val="restart"/>
            <w:vAlign w:val="center"/>
          </w:tcPr>
          <w:p w:rsidR="00C20D99" w:rsidRPr="00C325A3" w:rsidRDefault="00C20D99" w:rsidP="00C20D99">
            <w:pPr>
              <w:jc w:val="center"/>
              <w:rPr>
                <w:b/>
                <w:bCs/>
                <w:sz w:val="28"/>
                <w:szCs w:val="28"/>
              </w:rPr>
            </w:pPr>
            <w:r w:rsidRPr="00C325A3">
              <w:rPr>
                <w:b/>
                <w:bCs/>
                <w:sz w:val="28"/>
                <w:szCs w:val="28"/>
              </w:rPr>
              <w:t>Код</w:t>
            </w:r>
          </w:p>
        </w:tc>
        <w:tc>
          <w:tcPr>
            <w:tcW w:w="3402" w:type="dxa"/>
            <w:vMerge w:val="restart"/>
            <w:vAlign w:val="center"/>
          </w:tcPr>
          <w:p w:rsidR="00C20D99" w:rsidRPr="00C325A3" w:rsidRDefault="00C20D99" w:rsidP="00C20D99">
            <w:pPr>
              <w:jc w:val="center"/>
              <w:rPr>
                <w:b/>
                <w:bCs/>
                <w:sz w:val="28"/>
                <w:szCs w:val="28"/>
              </w:rPr>
            </w:pPr>
            <w:r w:rsidRPr="00C325A3">
              <w:rPr>
                <w:b/>
                <w:bCs/>
                <w:sz w:val="28"/>
                <w:szCs w:val="28"/>
              </w:rPr>
              <w:t>Наименование кода дохода бюджета</w:t>
            </w:r>
          </w:p>
        </w:tc>
        <w:tc>
          <w:tcPr>
            <w:tcW w:w="4820" w:type="dxa"/>
            <w:gridSpan w:val="2"/>
            <w:vAlign w:val="center"/>
          </w:tcPr>
          <w:p w:rsidR="00C20D99" w:rsidRPr="00C325A3" w:rsidRDefault="00C20D99" w:rsidP="00C20D99">
            <w:pPr>
              <w:jc w:val="center"/>
              <w:rPr>
                <w:b/>
                <w:bCs/>
                <w:sz w:val="28"/>
                <w:szCs w:val="28"/>
              </w:rPr>
            </w:pPr>
            <w:r w:rsidRPr="00C325A3">
              <w:rPr>
                <w:b/>
                <w:bCs/>
                <w:sz w:val="28"/>
                <w:szCs w:val="28"/>
              </w:rPr>
              <w:t>Сумма</w:t>
            </w:r>
          </w:p>
        </w:tc>
      </w:tr>
      <w:tr w:rsidR="00C20D99" w:rsidRPr="00C325A3" w:rsidTr="00C20D99">
        <w:trPr>
          <w:trHeight w:val="548"/>
        </w:trPr>
        <w:tc>
          <w:tcPr>
            <w:tcW w:w="2977" w:type="dxa"/>
            <w:vMerge/>
            <w:vAlign w:val="center"/>
          </w:tcPr>
          <w:p w:rsidR="00C20D99" w:rsidRPr="00C325A3" w:rsidRDefault="00C20D99" w:rsidP="00C20D99">
            <w:pPr>
              <w:jc w:val="center"/>
              <w:rPr>
                <w:b/>
                <w:bCs/>
                <w:sz w:val="28"/>
                <w:szCs w:val="28"/>
              </w:rPr>
            </w:pPr>
          </w:p>
        </w:tc>
        <w:tc>
          <w:tcPr>
            <w:tcW w:w="3402" w:type="dxa"/>
            <w:vMerge/>
            <w:vAlign w:val="center"/>
          </w:tcPr>
          <w:p w:rsidR="00C20D99" w:rsidRPr="00C325A3" w:rsidRDefault="00C20D99" w:rsidP="00C20D99">
            <w:pPr>
              <w:jc w:val="center"/>
              <w:rPr>
                <w:b/>
                <w:bCs/>
                <w:sz w:val="28"/>
                <w:szCs w:val="28"/>
              </w:rPr>
            </w:pPr>
          </w:p>
        </w:tc>
        <w:tc>
          <w:tcPr>
            <w:tcW w:w="2410" w:type="dxa"/>
            <w:vAlign w:val="center"/>
          </w:tcPr>
          <w:p w:rsidR="00C20D99" w:rsidRPr="00C325A3" w:rsidRDefault="00C20D99" w:rsidP="00B70EBA">
            <w:pPr>
              <w:jc w:val="center"/>
              <w:rPr>
                <w:b/>
                <w:bCs/>
                <w:sz w:val="28"/>
                <w:szCs w:val="28"/>
              </w:rPr>
            </w:pPr>
            <w:r w:rsidRPr="00C325A3">
              <w:rPr>
                <w:b/>
                <w:bCs/>
                <w:sz w:val="28"/>
                <w:szCs w:val="28"/>
              </w:rPr>
              <w:t>202</w:t>
            </w:r>
            <w:r w:rsidR="00B70EBA" w:rsidRPr="00C325A3">
              <w:rPr>
                <w:b/>
                <w:bCs/>
                <w:sz w:val="28"/>
                <w:szCs w:val="28"/>
              </w:rPr>
              <w:t>5</w:t>
            </w:r>
            <w:r w:rsidRPr="00C325A3">
              <w:rPr>
                <w:b/>
                <w:bCs/>
                <w:sz w:val="28"/>
                <w:szCs w:val="28"/>
              </w:rPr>
              <w:t xml:space="preserve"> год</w:t>
            </w:r>
          </w:p>
        </w:tc>
        <w:tc>
          <w:tcPr>
            <w:tcW w:w="2410" w:type="dxa"/>
            <w:vAlign w:val="center"/>
          </w:tcPr>
          <w:p w:rsidR="00C20D99" w:rsidRPr="00C325A3" w:rsidRDefault="00C20D99" w:rsidP="00B70EBA">
            <w:pPr>
              <w:jc w:val="center"/>
              <w:rPr>
                <w:b/>
                <w:bCs/>
                <w:sz w:val="28"/>
                <w:szCs w:val="28"/>
              </w:rPr>
            </w:pPr>
            <w:r w:rsidRPr="00C325A3">
              <w:rPr>
                <w:b/>
                <w:bCs/>
                <w:sz w:val="28"/>
                <w:szCs w:val="28"/>
              </w:rPr>
              <w:t>202</w:t>
            </w:r>
            <w:r w:rsidR="00B70EBA" w:rsidRPr="00C325A3">
              <w:rPr>
                <w:b/>
                <w:bCs/>
                <w:sz w:val="28"/>
                <w:szCs w:val="28"/>
              </w:rPr>
              <w:t>6</w:t>
            </w:r>
            <w:r w:rsidRPr="00C325A3">
              <w:rPr>
                <w:b/>
                <w:bCs/>
                <w:sz w:val="28"/>
                <w:szCs w:val="28"/>
              </w:rPr>
              <w:t xml:space="preserve"> год</w:t>
            </w:r>
          </w:p>
        </w:tc>
      </w:tr>
    </w:tbl>
    <w:p w:rsidR="00C20D99" w:rsidRPr="00C325A3" w:rsidRDefault="00C20D99" w:rsidP="00C20D99">
      <w:pPr>
        <w:rPr>
          <w:sz w:val="2"/>
          <w:szCs w:val="2"/>
        </w:rPr>
      </w:pPr>
    </w:p>
    <w:tbl>
      <w:tblPr>
        <w:tblW w:w="11199" w:type="dxa"/>
        <w:tblInd w:w="-714" w:type="dxa"/>
        <w:tblLayout w:type="fixed"/>
        <w:tblLook w:val="0000" w:firstRow="0" w:lastRow="0" w:firstColumn="0" w:lastColumn="0" w:noHBand="0" w:noVBand="0"/>
      </w:tblPr>
      <w:tblGrid>
        <w:gridCol w:w="2977"/>
        <w:gridCol w:w="3402"/>
        <w:gridCol w:w="2410"/>
        <w:gridCol w:w="2410"/>
      </w:tblGrid>
      <w:tr w:rsidR="00C84B21" w:rsidRPr="00C325A3" w:rsidTr="00C84B21">
        <w:trPr>
          <w:cantSplit/>
          <w:trHeight w:val="190"/>
          <w:tblHeader/>
        </w:trPr>
        <w:tc>
          <w:tcPr>
            <w:tcW w:w="2977" w:type="dxa"/>
            <w:tcBorders>
              <w:top w:val="single" w:sz="4" w:space="0" w:color="auto"/>
              <w:left w:val="single" w:sz="4" w:space="0" w:color="auto"/>
              <w:bottom w:val="single" w:sz="4" w:space="0" w:color="auto"/>
              <w:right w:val="single" w:sz="4" w:space="0" w:color="auto"/>
            </w:tcBorders>
          </w:tcPr>
          <w:p w:rsidR="00C84B21" w:rsidRPr="00C325A3" w:rsidRDefault="00C84B21" w:rsidP="0093107F">
            <w:pPr>
              <w:jc w:val="center"/>
              <w:rPr>
                <w:sz w:val="24"/>
                <w:szCs w:val="24"/>
              </w:rPr>
            </w:pPr>
            <w:r w:rsidRPr="00C325A3">
              <w:rPr>
                <w:sz w:val="24"/>
                <w:szCs w:val="24"/>
              </w:rPr>
              <w:t>1</w:t>
            </w:r>
          </w:p>
        </w:tc>
        <w:tc>
          <w:tcPr>
            <w:tcW w:w="3402" w:type="dxa"/>
            <w:tcBorders>
              <w:top w:val="single" w:sz="4" w:space="0" w:color="auto"/>
              <w:left w:val="nil"/>
              <w:bottom w:val="single" w:sz="4" w:space="0" w:color="auto"/>
              <w:right w:val="single" w:sz="4" w:space="0" w:color="auto"/>
            </w:tcBorders>
            <w:vAlign w:val="center"/>
          </w:tcPr>
          <w:p w:rsidR="00C84B21" w:rsidRPr="00C325A3" w:rsidRDefault="00C84B21" w:rsidP="0093107F">
            <w:pPr>
              <w:ind w:right="-108"/>
              <w:jc w:val="center"/>
              <w:rPr>
                <w:sz w:val="24"/>
                <w:szCs w:val="24"/>
              </w:rPr>
            </w:pPr>
            <w:r w:rsidRPr="00C325A3">
              <w:rPr>
                <w:sz w:val="24"/>
                <w:szCs w:val="24"/>
              </w:rPr>
              <w:t>2</w:t>
            </w:r>
          </w:p>
        </w:tc>
        <w:tc>
          <w:tcPr>
            <w:tcW w:w="2410" w:type="dxa"/>
            <w:tcBorders>
              <w:top w:val="single" w:sz="4" w:space="0" w:color="auto"/>
              <w:left w:val="nil"/>
              <w:bottom w:val="single" w:sz="4" w:space="0" w:color="auto"/>
              <w:right w:val="single" w:sz="4" w:space="0" w:color="auto"/>
            </w:tcBorders>
            <w:vAlign w:val="center"/>
          </w:tcPr>
          <w:p w:rsidR="00C84B21" w:rsidRPr="00C325A3" w:rsidRDefault="00C84B21" w:rsidP="0093107F">
            <w:pPr>
              <w:ind w:left="-51"/>
              <w:jc w:val="center"/>
              <w:rPr>
                <w:sz w:val="24"/>
                <w:szCs w:val="24"/>
              </w:rPr>
            </w:pPr>
            <w:r w:rsidRPr="00C325A3">
              <w:rPr>
                <w:sz w:val="24"/>
                <w:szCs w:val="24"/>
              </w:rPr>
              <w:t>3</w:t>
            </w:r>
          </w:p>
        </w:tc>
        <w:tc>
          <w:tcPr>
            <w:tcW w:w="2410" w:type="dxa"/>
            <w:tcBorders>
              <w:top w:val="single" w:sz="4" w:space="0" w:color="auto"/>
              <w:left w:val="nil"/>
              <w:bottom w:val="single" w:sz="4" w:space="0" w:color="auto"/>
              <w:right w:val="single" w:sz="4" w:space="0" w:color="auto"/>
            </w:tcBorders>
          </w:tcPr>
          <w:p w:rsidR="00C84B21" w:rsidRPr="00C325A3" w:rsidRDefault="00C84B21" w:rsidP="0093107F">
            <w:pPr>
              <w:ind w:left="-51"/>
              <w:jc w:val="center"/>
              <w:rPr>
                <w:sz w:val="24"/>
                <w:szCs w:val="24"/>
              </w:rPr>
            </w:pPr>
            <w:r w:rsidRPr="00C325A3">
              <w:rPr>
                <w:sz w:val="24"/>
                <w:szCs w:val="24"/>
              </w:rPr>
              <w:t>4</w:t>
            </w:r>
          </w:p>
        </w:tc>
      </w:tr>
      <w:tr w:rsidR="00EC6B35" w:rsidRPr="00C325A3" w:rsidTr="00C84B21">
        <w:trPr>
          <w:cantSplit/>
          <w:trHeight w:val="495"/>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2 00 00000 00 0000 000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БЕЗВОЗМЕЗДНЫЕ ПОСТУПЛЕНИЯ</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7E68DE" w:rsidP="00BC511A">
            <w:pPr>
              <w:autoSpaceDE w:val="0"/>
              <w:autoSpaceDN w:val="0"/>
              <w:adjustRightInd w:val="0"/>
              <w:ind w:left="-105"/>
              <w:jc w:val="right"/>
              <w:rPr>
                <w:sz w:val="28"/>
                <w:szCs w:val="28"/>
              </w:rPr>
            </w:pPr>
            <w:r w:rsidRPr="00C325A3">
              <w:rPr>
                <w:sz w:val="28"/>
                <w:szCs w:val="28"/>
              </w:rPr>
              <w:t>4 685 176 800,00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7E68DE" w:rsidP="007E68DE">
            <w:pPr>
              <w:autoSpaceDE w:val="0"/>
              <w:autoSpaceDN w:val="0"/>
              <w:adjustRightInd w:val="0"/>
              <w:jc w:val="right"/>
              <w:rPr>
                <w:sz w:val="28"/>
                <w:szCs w:val="28"/>
              </w:rPr>
            </w:pPr>
            <w:r w:rsidRPr="00C325A3">
              <w:rPr>
                <w:sz w:val="28"/>
                <w:szCs w:val="28"/>
              </w:rPr>
              <w:t>4 503 782 400,00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2 02 00000 00 0000 000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БЕЗВОЗМЕЗДНЫЕ ПОСТУПЛЕНИЯ ОТ ДРУГИХ БЮДЖЕТОВ БЮДЖЕТНОЙ СИСТЕМЫ РОССИЙСКОЙ ФЕДЕРАЦИИ</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7E68DE" w:rsidP="0093107F">
            <w:pPr>
              <w:autoSpaceDE w:val="0"/>
              <w:autoSpaceDN w:val="0"/>
              <w:adjustRightInd w:val="0"/>
              <w:ind w:left="-105"/>
              <w:jc w:val="right"/>
              <w:rPr>
                <w:sz w:val="28"/>
                <w:szCs w:val="28"/>
              </w:rPr>
            </w:pPr>
            <w:r w:rsidRPr="00C325A3">
              <w:rPr>
                <w:sz w:val="28"/>
                <w:szCs w:val="28"/>
              </w:rPr>
              <w:t>4 685 176 800,00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7E68DE" w:rsidP="0093107F">
            <w:pPr>
              <w:autoSpaceDE w:val="0"/>
              <w:autoSpaceDN w:val="0"/>
              <w:adjustRightInd w:val="0"/>
              <w:jc w:val="right"/>
              <w:rPr>
                <w:sz w:val="28"/>
                <w:szCs w:val="28"/>
              </w:rPr>
            </w:pPr>
            <w:r w:rsidRPr="00C325A3">
              <w:rPr>
                <w:sz w:val="28"/>
                <w:szCs w:val="28"/>
              </w:rPr>
              <w:t>4 503 782 400,00</w:t>
            </w:r>
          </w:p>
        </w:tc>
      </w:tr>
      <w:tr w:rsidR="00BC511A"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BC511A" w:rsidRPr="00C325A3" w:rsidRDefault="00BC511A" w:rsidP="00BC511A">
            <w:pPr>
              <w:jc w:val="center"/>
              <w:rPr>
                <w:bCs/>
                <w:sz w:val="28"/>
                <w:szCs w:val="28"/>
              </w:rPr>
            </w:pPr>
            <w:r w:rsidRPr="00C325A3">
              <w:rPr>
                <w:sz w:val="28"/>
                <w:szCs w:val="28"/>
              </w:rPr>
              <w:t>2 02 10000 00 0000 150</w:t>
            </w:r>
          </w:p>
        </w:tc>
        <w:tc>
          <w:tcPr>
            <w:tcW w:w="3402" w:type="dxa"/>
            <w:tcBorders>
              <w:top w:val="single" w:sz="4" w:space="0" w:color="auto"/>
              <w:left w:val="nil"/>
              <w:bottom w:val="single" w:sz="4" w:space="0" w:color="auto"/>
              <w:right w:val="single" w:sz="4" w:space="0" w:color="auto"/>
            </w:tcBorders>
          </w:tcPr>
          <w:p w:rsidR="00BC511A" w:rsidRPr="00C325A3" w:rsidRDefault="00BC511A" w:rsidP="00BC511A">
            <w:pPr>
              <w:autoSpaceDE w:val="0"/>
              <w:autoSpaceDN w:val="0"/>
              <w:adjustRightInd w:val="0"/>
              <w:jc w:val="both"/>
              <w:rPr>
                <w:sz w:val="28"/>
                <w:szCs w:val="28"/>
              </w:rPr>
            </w:pPr>
            <w:r w:rsidRPr="00C325A3">
              <w:rPr>
                <w:sz w:val="28"/>
                <w:szCs w:val="28"/>
              </w:rPr>
              <w:t>Дотации бюджетам бюджетной системы Российской Федерации</w:t>
            </w:r>
          </w:p>
        </w:tc>
        <w:tc>
          <w:tcPr>
            <w:tcW w:w="2410" w:type="dxa"/>
            <w:tcBorders>
              <w:top w:val="single" w:sz="4" w:space="0" w:color="auto"/>
              <w:left w:val="nil"/>
              <w:bottom w:val="single" w:sz="4" w:space="0" w:color="auto"/>
              <w:right w:val="single" w:sz="4" w:space="0" w:color="auto"/>
            </w:tcBorders>
            <w:vAlign w:val="bottom"/>
          </w:tcPr>
          <w:p w:rsidR="00BC511A" w:rsidRPr="00C325A3" w:rsidRDefault="00BC511A" w:rsidP="0093107F">
            <w:pPr>
              <w:autoSpaceDE w:val="0"/>
              <w:autoSpaceDN w:val="0"/>
              <w:adjustRightInd w:val="0"/>
              <w:ind w:left="-105"/>
              <w:jc w:val="right"/>
              <w:rPr>
                <w:sz w:val="28"/>
                <w:szCs w:val="28"/>
              </w:rPr>
            </w:pPr>
            <w:r w:rsidRPr="00C325A3">
              <w:rPr>
                <w:sz w:val="28"/>
                <w:szCs w:val="28"/>
              </w:rPr>
              <w:t>2 079 545 100,00</w:t>
            </w:r>
          </w:p>
        </w:tc>
        <w:tc>
          <w:tcPr>
            <w:tcW w:w="2410" w:type="dxa"/>
            <w:tcBorders>
              <w:top w:val="single" w:sz="4" w:space="0" w:color="auto"/>
              <w:left w:val="nil"/>
              <w:bottom w:val="single" w:sz="4" w:space="0" w:color="auto"/>
              <w:right w:val="single" w:sz="4" w:space="0" w:color="auto"/>
            </w:tcBorders>
            <w:vAlign w:val="bottom"/>
          </w:tcPr>
          <w:p w:rsidR="00BC511A" w:rsidRPr="00C325A3" w:rsidRDefault="00BC511A" w:rsidP="0093107F">
            <w:pPr>
              <w:autoSpaceDE w:val="0"/>
              <w:autoSpaceDN w:val="0"/>
              <w:adjustRightInd w:val="0"/>
              <w:jc w:val="right"/>
              <w:rPr>
                <w:sz w:val="28"/>
                <w:szCs w:val="28"/>
              </w:rPr>
            </w:pPr>
            <w:r w:rsidRPr="00C325A3">
              <w:rPr>
                <w:sz w:val="28"/>
                <w:szCs w:val="28"/>
              </w:rPr>
              <w:t>2 079 545 100,00</w:t>
            </w:r>
          </w:p>
        </w:tc>
      </w:tr>
      <w:tr w:rsidR="00BC511A" w:rsidRPr="00C325A3" w:rsidTr="00BC511A">
        <w:trPr>
          <w:cantSplit/>
          <w:trHeight w:val="550"/>
        </w:trPr>
        <w:tc>
          <w:tcPr>
            <w:tcW w:w="2977" w:type="dxa"/>
            <w:tcBorders>
              <w:top w:val="single" w:sz="4" w:space="0" w:color="auto"/>
              <w:left w:val="single" w:sz="4" w:space="0" w:color="auto"/>
              <w:bottom w:val="single" w:sz="4" w:space="0" w:color="auto"/>
              <w:right w:val="single" w:sz="4" w:space="0" w:color="auto"/>
            </w:tcBorders>
          </w:tcPr>
          <w:p w:rsidR="00BC511A" w:rsidRPr="00C325A3" w:rsidRDefault="00BC511A" w:rsidP="00BC511A">
            <w:pPr>
              <w:jc w:val="center"/>
              <w:rPr>
                <w:bCs/>
                <w:sz w:val="28"/>
                <w:szCs w:val="28"/>
              </w:rPr>
            </w:pPr>
            <w:r w:rsidRPr="00C325A3">
              <w:rPr>
                <w:sz w:val="28"/>
                <w:szCs w:val="28"/>
              </w:rPr>
              <w:t>2 02 15001 00 0000 150</w:t>
            </w:r>
          </w:p>
        </w:tc>
        <w:tc>
          <w:tcPr>
            <w:tcW w:w="3402" w:type="dxa"/>
            <w:tcBorders>
              <w:top w:val="single" w:sz="4" w:space="0" w:color="auto"/>
              <w:left w:val="nil"/>
              <w:bottom w:val="single" w:sz="4" w:space="0" w:color="auto"/>
              <w:right w:val="single" w:sz="4" w:space="0" w:color="auto"/>
            </w:tcBorders>
          </w:tcPr>
          <w:p w:rsidR="00BC511A" w:rsidRPr="00C325A3" w:rsidRDefault="00BC511A" w:rsidP="00BC511A">
            <w:pPr>
              <w:autoSpaceDE w:val="0"/>
              <w:autoSpaceDN w:val="0"/>
              <w:adjustRightInd w:val="0"/>
              <w:jc w:val="both"/>
              <w:rPr>
                <w:sz w:val="28"/>
                <w:szCs w:val="28"/>
              </w:rPr>
            </w:pPr>
            <w:r w:rsidRPr="00C325A3">
              <w:rPr>
                <w:sz w:val="28"/>
                <w:szCs w:val="28"/>
              </w:rPr>
              <w:t>Дотации на выравнивание бюджетной обеспеченности</w:t>
            </w:r>
          </w:p>
        </w:tc>
        <w:tc>
          <w:tcPr>
            <w:tcW w:w="2410" w:type="dxa"/>
            <w:tcBorders>
              <w:top w:val="single" w:sz="4" w:space="0" w:color="auto"/>
              <w:left w:val="nil"/>
              <w:bottom w:val="single" w:sz="4" w:space="0" w:color="auto"/>
              <w:right w:val="single" w:sz="4" w:space="0" w:color="auto"/>
            </w:tcBorders>
            <w:vAlign w:val="bottom"/>
          </w:tcPr>
          <w:p w:rsidR="00BC511A" w:rsidRPr="00C325A3" w:rsidRDefault="00BC511A" w:rsidP="00BC511A">
            <w:pPr>
              <w:autoSpaceDE w:val="0"/>
              <w:autoSpaceDN w:val="0"/>
              <w:adjustRightInd w:val="0"/>
              <w:ind w:left="-105"/>
              <w:jc w:val="right"/>
              <w:rPr>
                <w:sz w:val="28"/>
                <w:szCs w:val="28"/>
              </w:rPr>
            </w:pPr>
            <w:r w:rsidRPr="00C325A3">
              <w:rPr>
                <w:sz w:val="28"/>
                <w:szCs w:val="28"/>
              </w:rPr>
              <w:t>2 079 545 100,00</w:t>
            </w:r>
          </w:p>
        </w:tc>
        <w:tc>
          <w:tcPr>
            <w:tcW w:w="2410" w:type="dxa"/>
            <w:tcBorders>
              <w:top w:val="single" w:sz="4" w:space="0" w:color="auto"/>
              <w:left w:val="nil"/>
              <w:bottom w:val="single" w:sz="4" w:space="0" w:color="auto"/>
              <w:right w:val="single" w:sz="4" w:space="0" w:color="auto"/>
            </w:tcBorders>
            <w:vAlign w:val="bottom"/>
          </w:tcPr>
          <w:p w:rsidR="00BC511A" w:rsidRPr="00C325A3" w:rsidRDefault="00BC511A" w:rsidP="00BC511A">
            <w:pPr>
              <w:autoSpaceDE w:val="0"/>
              <w:autoSpaceDN w:val="0"/>
              <w:adjustRightInd w:val="0"/>
              <w:jc w:val="right"/>
              <w:rPr>
                <w:sz w:val="28"/>
                <w:szCs w:val="28"/>
              </w:rPr>
            </w:pPr>
            <w:r w:rsidRPr="00C325A3">
              <w:rPr>
                <w:sz w:val="28"/>
                <w:szCs w:val="28"/>
              </w:rPr>
              <w:t>2 079 545 100,00</w:t>
            </w:r>
          </w:p>
        </w:tc>
      </w:tr>
      <w:tr w:rsidR="00BC511A" w:rsidRPr="00C325A3" w:rsidTr="00BC511A">
        <w:trPr>
          <w:cantSplit/>
          <w:trHeight w:val="550"/>
        </w:trPr>
        <w:tc>
          <w:tcPr>
            <w:tcW w:w="2977" w:type="dxa"/>
            <w:tcBorders>
              <w:top w:val="single" w:sz="4" w:space="0" w:color="auto"/>
              <w:left w:val="single" w:sz="4" w:space="0" w:color="auto"/>
              <w:bottom w:val="single" w:sz="4" w:space="0" w:color="auto"/>
              <w:right w:val="single" w:sz="4" w:space="0" w:color="auto"/>
            </w:tcBorders>
          </w:tcPr>
          <w:p w:rsidR="00BC511A" w:rsidRPr="00C325A3" w:rsidRDefault="00BC511A" w:rsidP="00BC511A">
            <w:pPr>
              <w:jc w:val="center"/>
              <w:rPr>
                <w:bCs/>
                <w:sz w:val="28"/>
                <w:szCs w:val="28"/>
              </w:rPr>
            </w:pPr>
            <w:r w:rsidRPr="00C325A3">
              <w:rPr>
                <w:sz w:val="28"/>
                <w:szCs w:val="28"/>
              </w:rPr>
              <w:t>2 02 15001 02 0000 150</w:t>
            </w:r>
          </w:p>
        </w:tc>
        <w:tc>
          <w:tcPr>
            <w:tcW w:w="3402" w:type="dxa"/>
            <w:tcBorders>
              <w:top w:val="single" w:sz="4" w:space="0" w:color="auto"/>
              <w:left w:val="nil"/>
              <w:bottom w:val="single" w:sz="4" w:space="0" w:color="auto"/>
              <w:right w:val="single" w:sz="4" w:space="0" w:color="auto"/>
            </w:tcBorders>
          </w:tcPr>
          <w:p w:rsidR="00BC511A" w:rsidRPr="00C325A3" w:rsidRDefault="00BC511A" w:rsidP="00BC511A">
            <w:pPr>
              <w:autoSpaceDE w:val="0"/>
              <w:autoSpaceDN w:val="0"/>
              <w:adjustRightInd w:val="0"/>
              <w:jc w:val="both"/>
              <w:rPr>
                <w:sz w:val="28"/>
                <w:szCs w:val="28"/>
              </w:rPr>
            </w:pPr>
            <w:r w:rsidRPr="00C325A3">
              <w:rPr>
                <w:sz w:val="28"/>
                <w:szCs w:val="28"/>
              </w:rPr>
              <w:t>Дотации бюджетам субъектов Российской Федерации на выравнивание бюджетной обеспеченности</w:t>
            </w:r>
          </w:p>
        </w:tc>
        <w:tc>
          <w:tcPr>
            <w:tcW w:w="2410" w:type="dxa"/>
            <w:tcBorders>
              <w:top w:val="single" w:sz="4" w:space="0" w:color="auto"/>
              <w:left w:val="nil"/>
              <w:bottom w:val="single" w:sz="4" w:space="0" w:color="auto"/>
              <w:right w:val="single" w:sz="4" w:space="0" w:color="auto"/>
            </w:tcBorders>
            <w:vAlign w:val="bottom"/>
          </w:tcPr>
          <w:p w:rsidR="00BC511A" w:rsidRPr="00C325A3" w:rsidRDefault="00BC511A" w:rsidP="00BC511A">
            <w:pPr>
              <w:autoSpaceDE w:val="0"/>
              <w:autoSpaceDN w:val="0"/>
              <w:adjustRightInd w:val="0"/>
              <w:ind w:left="-105"/>
              <w:jc w:val="right"/>
              <w:rPr>
                <w:sz w:val="28"/>
                <w:szCs w:val="28"/>
              </w:rPr>
            </w:pPr>
            <w:r w:rsidRPr="00C325A3">
              <w:rPr>
                <w:sz w:val="28"/>
                <w:szCs w:val="28"/>
              </w:rPr>
              <w:t>2 079 545 100,00</w:t>
            </w:r>
          </w:p>
        </w:tc>
        <w:tc>
          <w:tcPr>
            <w:tcW w:w="2410" w:type="dxa"/>
            <w:tcBorders>
              <w:top w:val="single" w:sz="4" w:space="0" w:color="auto"/>
              <w:left w:val="nil"/>
              <w:bottom w:val="single" w:sz="4" w:space="0" w:color="auto"/>
              <w:right w:val="single" w:sz="4" w:space="0" w:color="auto"/>
            </w:tcBorders>
            <w:vAlign w:val="bottom"/>
          </w:tcPr>
          <w:p w:rsidR="00BC511A" w:rsidRPr="00C325A3" w:rsidRDefault="00BC511A" w:rsidP="00BC511A">
            <w:pPr>
              <w:autoSpaceDE w:val="0"/>
              <w:autoSpaceDN w:val="0"/>
              <w:adjustRightInd w:val="0"/>
              <w:jc w:val="right"/>
              <w:rPr>
                <w:sz w:val="28"/>
                <w:szCs w:val="28"/>
              </w:rPr>
            </w:pPr>
            <w:r w:rsidRPr="00C325A3">
              <w:rPr>
                <w:sz w:val="28"/>
                <w:szCs w:val="28"/>
              </w:rPr>
              <w:t>2 079 545 100,00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2 02 20000 00 0000 150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 xml:space="preserve">Субсидии бюджетам </w:t>
            </w:r>
            <w:r w:rsidRPr="00C325A3">
              <w:rPr>
                <w:color w:val="000000"/>
                <w:sz w:val="28"/>
                <w:szCs w:val="28"/>
              </w:rPr>
              <w:t>бюджетной системы</w:t>
            </w:r>
            <w:r w:rsidRPr="00C325A3">
              <w:rPr>
                <w:sz w:val="28"/>
                <w:szCs w:val="28"/>
              </w:rPr>
              <w:t xml:space="preserve"> Российской Федерации (межбюджетные субсидии)</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1 258 595 800,00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621690">
            <w:pPr>
              <w:autoSpaceDE w:val="0"/>
              <w:autoSpaceDN w:val="0"/>
              <w:adjustRightInd w:val="0"/>
              <w:jc w:val="right"/>
              <w:rPr>
                <w:sz w:val="28"/>
                <w:szCs w:val="28"/>
              </w:rPr>
            </w:pPr>
            <w:r w:rsidRPr="00C325A3">
              <w:rPr>
                <w:sz w:val="28"/>
                <w:szCs w:val="28"/>
              </w:rPr>
              <w:t>1 063 962 100,00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2 02 25014 00 0000 150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autoSpaceDE w:val="0"/>
              <w:autoSpaceDN w:val="0"/>
              <w:adjustRightInd w:val="0"/>
              <w:jc w:val="both"/>
              <w:rPr>
                <w:sz w:val="28"/>
                <w:szCs w:val="28"/>
              </w:rPr>
            </w:pPr>
            <w:r w:rsidRPr="00C325A3">
              <w:rPr>
                <w:sz w:val="28"/>
                <w:szCs w:val="28"/>
              </w:rPr>
              <w:t>Субсидии бюджетам на стимулирование увеличения производства картофеля и овощей</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28 711 300,00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32 591 200,00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lastRenderedPageBreak/>
              <w:t>2 02 25014 02 0000 150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autoSpaceDE w:val="0"/>
              <w:autoSpaceDN w:val="0"/>
              <w:adjustRightInd w:val="0"/>
              <w:jc w:val="both"/>
              <w:rPr>
                <w:sz w:val="28"/>
                <w:szCs w:val="28"/>
                <w:lang w:eastAsia="en-US"/>
              </w:rPr>
            </w:pPr>
            <w:r w:rsidRPr="00C325A3">
              <w:rPr>
                <w:sz w:val="28"/>
                <w:szCs w:val="28"/>
              </w:rPr>
              <w:t xml:space="preserve">Субсидии </w:t>
            </w:r>
            <w:r w:rsidRPr="00C325A3">
              <w:rPr>
                <w:sz w:val="28"/>
                <w:szCs w:val="28"/>
                <w:lang w:eastAsia="en-US"/>
              </w:rPr>
              <w:t>бюджетам субъектов Российской Федерации</w:t>
            </w:r>
          </w:p>
          <w:p w:rsidR="00EC6B35" w:rsidRPr="00C325A3" w:rsidRDefault="00EC6B35" w:rsidP="0093107F">
            <w:pPr>
              <w:autoSpaceDE w:val="0"/>
              <w:autoSpaceDN w:val="0"/>
              <w:adjustRightInd w:val="0"/>
              <w:jc w:val="both"/>
              <w:rPr>
                <w:sz w:val="28"/>
                <w:szCs w:val="28"/>
              </w:rPr>
            </w:pPr>
            <w:r w:rsidRPr="00C325A3">
              <w:rPr>
                <w:sz w:val="28"/>
                <w:szCs w:val="28"/>
              </w:rPr>
              <w:t>на стимулирование увеличения производства картофеля и овощей</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75094">
            <w:pPr>
              <w:autoSpaceDE w:val="0"/>
              <w:autoSpaceDN w:val="0"/>
              <w:adjustRightInd w:val="0"/>
              <w:jc w:val="right"/>
              <w:rPr>
                <w:sz w:val="28"/>
                <w:szCs w:val="28"/>
              </w:rPr>
            </w:pPr>
            <w:r w:rsidRPr="00C325A3">
              <w:rPr>
                <w:sz w:val="28"/>
                <w:szCs w:val="28"/>
              </w:rPr>
              <w:t>28 711 300,00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75094">
            <w:pPr>
              <w:autoSpaceDE w:val="0"/>
              <w:autoSpaceDN w:val="0"/>
              <w:adjustRightInd w:val="0"/>
              <w:jc w:val="right"/>
              <w:rPr>
                <w:sz w:val="28"/>
                <w:szCs w:val="28"/>
              </w:rPr>
            </w:pPr>
            <w:r w:rsidRPr="00C325A3">
              <w:rPr>
                <w:sz w:val="28"/>
                <w:szCs w:val="28"/>
              </w:rPr>
              <w:t>32 591 200,00</w:t>
            </w:r>
          </w:p>
        </w:tc>
      </w:tr>
      <w:tr w:rsidR="00EC6B35" w:rsidRPr="00C325A3" w:rsidTr="00C84B21">
        <w:trPr>
          <w:cantSplit/>
          <w:trHeight w:val="223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2 02 25066 02 0000 150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326 500,00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326 500,00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2 02 25086 00 0000 150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Субсидии бюджетам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1 747 200,00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1 814 400,00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2 02 25086 02 0000 150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1 747 200,00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1 814 400,00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lastRenderedPageBreak/>
              <w:t>2 02 25138 00 0000 150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CA572F">
            <w:pPr>
              <w:autoSpaceDE w:val="0"/>
              <w:autoSpaceDN w:val="0"/>
              <w:adjustRightInd w:val="0"/>
              <w:jc w:val="both"/>
              <w:rPr>
                <w:sz w:val="28"/>
                <w:szCs w:val="28"/>
              </w:rPr>
            </w:pPr>
            <w:proofErr w:type="gramStart"/>
            <w:r w:rsidRPr="00C325A3">
              <w:rPr>
                <w:sz w:val="28"/>
                <w:szCs w:val="28"/>
                <w:lang w:eastAsia="en-US"/>
              </w:rPr>
              <w:t>Субсидии бюджетам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roofErr w:type="gramEnd"/>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22 680 000,00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23 100 000,00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lastRenderedPageBreak/>
              <w:t>2 02 25138 02 0000 150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CA572F">
            <w:pPr>
              <w:autoSpaceDE w:val="0"/>
              <w:autoSpaceDN w:val="0"/>
              <w:adjustRightInd w:val="0"/>
              <w:jc w:val="both"/>
              <w:rPr>
                <w:sz w:val="28"/>
                <w:szCs w:val="28"/>
              </w:rPr>
            </w:pPr>
            <w:proofErr w:type="gramStart"/>
            <w:r w:rsidRPr="00C325A3">
              <w:rPr>
                <w:sz w:val="28"/>
                <w:szCs w:val="28"/>
                <w:lang w:eastAsia="en-US"/>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roofErr w:type="gramEnd"/>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22 680 000,00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23 100 000,00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A565C7">
            <w:pPr>
              <w:jc w:val="center"/>
              <w:rPr>
                <w:color w:val="00B050"/>
                <w:sz w:val="28"/>
                <w:szCs w:val="28"/>
              </w:rPr>
            </w:pPr>
            <w:r w:rsidRPr="00C325A3">
              <w:rPr>
                <w:sz w:val="28"/>
                <w:szCs w:val="28"/>
              </w:rPr>
              <w:t>2 02 25179 0</w:t>
            </w:r>
            <w:r w:rsidRPr="00C325A3">
              <w:rPr>
                <w:sz w:val="28"/>
                <w:szCs w:val="28"/>
                <w:lang w:val="en-US"/>
              </w:rPr>
              <w:t>0</w:t>
            </w:r>
            <w:r w:rsidRPr="00C325A3">
              <w:rPr>
                <w:sz w:val="28"/>
                <w:szCs w:val="28"/>
              </w:rPr>
              <w:t xml:space="preserve">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color w:val="00B050"/>
                <w:sz w:val="28"/>
                <w:szCs w:val="28"/>
              </w:rPr>
            </w:pPr>
            <w:r w:rsidRPr="00C325A3">
              <w:rPr>
                <w:sz w:val="28"/>
                <w:szCs w:val="28"/>
                <w:lang w:eastAsia="en-US"/>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jc w:val="right"/>
              <w:rPr>
                <w:color w:val="00B050"/>
                <w:sz w:val="28"/>
                <w:szCs w:val="28"/>
              </w:rPr>
            </w:pPr>
            <w:r w:rsidRPr="00C325A3">
              <w:rPr>
                <w:sz w:val="28"/>
                <w:szCs w:val="28"/>
              </w:rPr>
              <w:t>69 142 600,00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color w:val="00B050"/>
                <w:sz w:val="28"/>
                <w:szCs w:val="28"/>
              </w:rPr>
            </w:pPr>
            <w:r w:rsidRPr="00C325A3">
              <w:rPr>
                <w:sz w:val="28"/>
                <w:szCs w:val="28"/>
              </w:rPr>
              <w:t>72 325 100,00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A565C7">
            <w:pPr>
              <w:tabs>
                <w:tab w:val="left" w:pos="729"/>
              </w:tabs>
              <w:rPr>
                <w:sz w:val="28"/>
                <w:szCs w:val="28"/>
              </w:rPr>
            </w:pPr>
            <w:r w:rsidRPr="00C325A3">
              <w:rPr>
                <w:sz w:val="28"/>
                <w:szCs w:val="28"/>
              </w:rPr>
              <w:lastRenderedPageBreak/>
              <w:t>2 02 25179 02 0000 150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lang w:eastAsia="en-US"/>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jc w:val="right"/>
              <w:rPr>
                <w:color w:val="00B050"/>
                <w:sz w:val="28"/>
                <w:szCs w:val="28"/>
              </w:rPr>
            </w:pPr>
            <w:r w:rsidRPr="00C325A3">
              <w:rPr>
                <w:sz w:val="28"/>
                <w:szCs w:val="28"/>
              </w:rPr>
              <w:t>69 142 600,00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color w:val="00B050"/>
                <w:sz w:val="28"/>
                <w:szCs w:val="28"/>
              </w:rPr>
            </w:pPr>
            <w:r w:rsidRPr="00C325A3">
              <w:rPr>
                <w:sz w:val="28"/>
                <w:szCs w:val="28"/>
              </w:rPr>
              <w:t>72 325 100,00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2 02 25201 00 0000 150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Субсидии бюджетам на развитие паллиативной медицинской помощи</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29 948 600,00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30 066 500,00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2 02 25201 02 0000 150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Субсидии бюджетам субъектов Российской Федерации на развитие паллиативной медицинской помощи</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75094">
            <w:pPr>
              <w:autoSpaceDE w:val="0"/>
              <w:autoSpaceDN w:val="0"/>
              <w:adjustRightInd w:val="0"/>
              <w:jc w:val="right"/>
              <w:rPr>
                <w:sz w:val="28"/>
                <w:szCs w:val="28"/>
              </w:rPr>
            </w:pPr>
            <w:r w:rsidRPr="00C325A3">
              <w:rPr>
                <w:sz w:val="28"/>
                <w:szCs w:val="28"/>
              </w:rPr>
              <w:t>29 948 600,00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75094">
            <w:pPr>
              <w:autoSpaceDE w:val="0"/>
              <w:autoSpaceDN w:val="0"/>
              <w:adjustRightInd w:val="0"/>
              <w:jc w:val="right"/>
              <w:rPr>
                <w:sz w:val="28"/>
                <w:szCs w:val="28"/>
              </w:rPr>
            </w:pPr>
            <w:r w:rsidRPr="00C325A3">
              <w:rPr>
                <w:sz w:val="28"/>
                <w:szCs w:val="28"/>
              </w:rPr>
              <w:t>30 066 500,00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2 02 25202 00 0000 150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Субсидии бюджетам на реализацию мероприятий по предупреждению и борьбе с социально значимыми инфекционными заболеваниями</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9 641 200,00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621690">
            <w:pPr>
              <w:autoSpaceDE w:val="0"/>
              <w:autoSpaceDN w:val="0"/>
              <w:adjustRightInd w:val="0"/>
              <w:jc w:val="right"/>
              <w:rPr>
                <w:sz w:val="28"/>
                <w:szCs w:val="28"/>
              </w:rPr>
            </w:pPr>
            <w:r w:rsidRPr="00C325A3">
              <w:rPr>
                <w:sz w:val="28"/>
                <w:szCs w:val="28"/>
              </w:rPr>
              <w:t>9 512 200,00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2 02 25202 02 0000 150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75094">
            <w:pPr>
              <w:autoSpaceDE w:val="0"/>
              <w:autoSpaceDN w:val="0"/>
              <w:adjustRightInd w:val="0"/>
              <w:jc w:val="right"/>
              <w:rPr>
                <w:sz w:val="28"/>
                <w:szCs w:val="28"/>
              </w:rPr>
            </w:pPr>
            <w:r w:rsidRPr="00C325A3">
              <w:rPr>
                <w:sz w:val="28"/>
                <w:szCs w:val="28"/>
              </w:rPr>
              <w:t>9 641 200,00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621690">
            <w:pPr>
              <w:autoSpaceDE w:val="0"/>
              <w:autoSpaceDN w:val="0"/>
              <w:adjustRightInd w:val="0"/>
              <w:jc w:val="right"/>
              <w:rPr>
                <w:sz w:val="28"/>
                <w:szCs w:val="28"/>
              </w:rPr>
            </w:pPr>
            <w:r w:rsidRPr="00C325A3">
              <w:rPr>
                <w:sz w:val="28"/>
                <w:szCs w:val="28"/>
              </w:rPr>
              <w:t>9 512 200,00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lastRenderedPageBreak/>
              <w:t>2 02 25304 00 0000 150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proofErr w:type="gramStart"/>
            <w:r w:rsidRPr="00C325A3">
              <w:rPr>
                <w:sz w:val="28"/>
                <w:szCs w:val="2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408 366 200,00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399 771 900,00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2 02 25304 02 0000 150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408 366 200,00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399 771 900,00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2 02 25341 00 0000 150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Субсидии бюджетам на развитие сельского туризма</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14 000 000,00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14 000 000,00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2 02 25341 02 0000 150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Субсидии бюджетам субъектов Российской Федерации на развитие сельского туризма</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14 000 000,00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14 000 000,00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2 02 25358 00 0000 150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autoSpaceDE w:val="0"/>
              <w:autoSpaceDN w:val="0"/>
              <w:adjustRightInd w:val="0"/>
              <w:jc w:val="both"/>
              <w:rPr>
                <w:sz w:val="28"/>
                <w:szCs w:val="28"/>
              </w:rPr>
            </w:pPr>
            <w:r w:rsidRPr="00C325A3">
              <w:rPr>
                <w:sz w:val="28"/>
                <w:szCs w:val="28"/>
                <w:lang w:eastAsia="en-US"/>
              </w:rPr>
              <w:t>Субсидии бюджетам на финансовое обеспечение (возмещение) производителям зерновых культур части затрат на производство и реализацию зерновых культур</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17 176 700,00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17 176 700,00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lastRenderedPageBreak/>
              <w:t>2 02 25358 02 0000 150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autoSpaceDE w:val="0"/>
              <w:autoSpaceDN w:val="0"/>
              <w:adjustRightInd w:val="0"/>
              <w:jc w:val="both"/>
              <w:rPr>
                <w:sz w:val="28"/>
                <w:szCs w:val="28"/>
              </w:rPr>
            </w:pPr>
            <w:r w:rsidRPr="00C325A3">
              <w:rPr>
                <w:sz w:val="28"/>
                <w:szCs w:val="28"/>
                <w:lang w:eastAsia="en-US"/>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70EBA">
            <w:pPr>
              <w:autoSpaceDE w:val="0"/>
              <w:autoSpaceDN w:val="0"/>
              <w:adjustRightInd w:val="0"/>
              <w:jc w:val="right"/>
              <w:rPr>
                <w:sz w:val="28"/>
                <w:szCs w:val="28"/>
              </w:rPr>
            </w:pPr>
            <w:r w:rsidRPr="00C325A3">
              <w:rPr>
                <w:sz w:val="28"/>
                <w:szCs w:val="28"/>
              </w:rPr>
              <w:t>17 176 700,00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70EBA">
            <w:pPr>
              <w:autoSpaceDE w:val="0"/>
              <w:autoSpaceDN w:val="0"/>
              <w:adjustRightInd w:val="0"/>
              <w:jc w:val="right"/>
              <w:rPr>
                <w:sz w:val="28"/>
                <w:szCs w:val="28"/>
              </w:rPr>
            </w:pPr>
            <w:r w:rsidRPr="00C325A3">
              <w:rPr>
                <w:sz w:val="28"/>
                <w:szCs w:val="28"/>
              </w:rPr>
              <w:t>17 176 700,00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2 02 25436 00 0000 150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Субсидии бюджетам на возмещение части затрат на уплату процентов по инвестиционным кредитам (займам) в агропромышленном комплексе</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651 900,00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89 600,00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2 02 25436 02 0000 150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75094">
            <w:pPr>
              <w:autoSpaceDE w:val="0"/>
              <w:autoSpaceDN w:val="0"/>
              <w:adjustRightInd w:val="0"/>
              <w:jc w:val="right"/>
              <w:rPr>
                <w:sz w:val="28"/>
                <w:szCs w:val="28"/>
              </w:rPr>
            </w:pPr>
            <w:r w:rsidRPr="00C325A3">
              <w:rPr>
                <w:sz w:val="28"/>
                <w:szCs w:val="28"/>
              </w:rPr>
              <w:t>651 900,00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75094">
            <w:pPr>
              <w:autoSpaceDE w:val="0"/>
              <w:autoSpaceDN w:val="0"/>
              <w:adjustRightInd w:val="0"/>
              <w:jc w:val="right"/>
              <w:rPr>
                <w:sz w:val="28"/>
                <w:szCs w:val="28"/>
              </w:rPr>
            </w:pPr>
            <w:r w:rsidRPr="00C325A3">
              <w:rPr>
                <w:sz w:val="28"/>
                <w:szCs w:val="28"/>
              </w:rPr>
              <w:t>89 600,00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2 02 25462 02 0000 150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 xml:space="preserve">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7 116 300,00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7 758 000,00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2 02 25467 00 0000 150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82473D">
            <w:pPr>
              <w:autoSpaceDE w:val="0"/>
              <w:autoSpaceDN w:val="0"/>
              <w:adjustRightInd w:val="0"/>
              <w:jc w:val="right"/>
              <w:rPr>
                <w:sz w:val="28"/>
                <w:szCs w:val="28"/>
              </w:rPr>
            </w:pPr>
            <w:r w:rsidRPr="00C325A3">
              <w:rPr>
                <w:sz w:val="28"/>
                <w:szCs w:val="28"/>
              </w:rPr>
              <w:t>14 836 600,00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14 836 600,00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lastRenderedPageBreak/>
              <w:t>2 02 25467 02 0000 150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75094">
            <w:pPr>
              <w:autoSpaceDE w:val="0"/>
              <w:autoSpaceDN w:val="0"/>
              <w:adjustRightInd w:val="0"/>
              <w:jc w:val="right"/>
              <w:rPr>
                <w:sz w:val="28"/>
                <w:szCs w:val="28"/>
              </w:rPr>
            </w:pPr>
            <w:r w:rsidRPr="00C325A3">
              <w:rPr>
                <w:sz w:val="28"/>
                <w:szCs w:val="28"/>
              </w:rPr>
              <w:t>14 836 600,00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75094">
            <w:pPr>
              <w:autoSpaceDE w:val="0"/>
              <w:autoSpaceDN w:val="0"/>
              <w:adjustRightInd w:val="0"/>
              <w:jc w:val="right"/>
              <w:rPr>
                <w:sz w:val="28"/>
                <w:szCs w:val="28"/>
              </w:rPr>
            </w:pPr>
            <w:r w:rsidRPr="00C325A3">
              <w:rPr>
                <w:sz w:val="28"/>
                <w:szCs w:val="28"/>
              </w:rPr>
              <w:t>14 836 600,00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2 02 25497 00 0000 150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Субсидии бюджетам на реализацию мероприятий по обеспечению жильем молодых семей</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13 383 600,00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13 794 300,00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2 02 25497 02 0000 150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Субсидии бюджетам субъектов Российской Федерации на реализацию мероприятий по обеспечению жильем молодых семей</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75094">
            <w:pPr>
              <w:autoSpaceDE w:val="0"/>
              <w:autoSpaceDN w:val="0"/>
              <w:adjustRightInd w:val="0"/>
              <w:jc w:val="right"/>
              <w:rPr>
                <w:sz w:val="28"/>
                <w:szCs w:val="28"/>
              </w:rPr>
            </w:pPr>
            <w:r w:rsidRPr="00C325A3">
              <w:rPr>
                <w:sz w:val="28"/>
                <w:szCs w:val="28"/>
              </w:rPr>
              <w:t>13 383 600,00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75094">
            <w:pPr>
              <w:autoSpaceDE w:val="0"/>
              <w:autoSpaceDN w:val="0"/>
              <w:adjustRightInd w:val="0"/>
              <w:jc w:val="right"/>
              <w:rPr>
                <w:sz w:val="28"/>
                <w:szCs w:val="28"/>
              </w:rPr>
            </w:pPr>
            <w:r w:rsidRPr="00C325A3">
              <w:rPr>
                <w:sz w:val="28"/>
                <w:szCs w:val="28"/>
              </w:rPr>
              <w:t>13 794 300,00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2 02 25502 00 0000 150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 xml:space="preserve">Субсидии бюджетам на стимулирование развития приоритетных </w:t>
            </w:r>
            <w:proofErr w:type="spellStart"/>
            <w:r w:rsidRPr="00C325A3">
              <w:rPr>
                <w:sz w:val="28"/>
                <w:szCs w:val="28"/>
              </w:rPr>
              <w:t>подотраслей</w:t>
            </w:r>
            <w:proofErr w:type="spellEnd"/>
            <w:r w:rsidRPr="00C325A3">
              <w:rPr>
                <w:sz w:val="28"/>
                <w:szCs w:val="28"/>
              </w:rPr>
              <w:t xml:space="preserve"> агропромышленного комплекса и развитие малых форм хозяйствования</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261 303 900,00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282 479 100,00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2 02 25502 02 0000 150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 xml:space="preserve">Субсидии бюджетам субъектов Российской Федерации на стимулирование развития приоритетных </w:t>
            </w:r>
            <w:proofErr w:type="spellStart"/>
            <w:r w:rsidRPr="00C325A3">
              <w:rPr>
                <w:sz w:val="28"/>
                <w:szCs w:val="28"/>
              </w:rPr>
              <w:t>подотраслей</w:t>
            </w:r>
            <w:proofErr w:type="spellEnd"/>
            <w:r w:rsidRPr="00C325A3">
              <w:rPr>
                <w:sz w:val="28"/>
                <w:szCs w:val="28"/>
              </w:rPr>
              <w:t xml:space="preserve"> агропромышленного комплекса и развитие малых форм хозяйствования</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70EBA">
            <w:pPr>
              <w:autoSpaceDE w:val="0"/>
              <w:autoSpaceDN w:val="0"/>
              <w:adjustRightInd w:val="0"/>
              <w:jc w:val="right"/>
              <w:rPr>
                <w:sz w:val="28"/>
                <w:szCs w:val="28"/>
              </w:rPr>
            </w:pPr>
            <w:r w:rsidRPr="00C325A3">
              <w:rPr>
                <w:sz w:val="28"/>
                <w:szCs w:val="28"/>
              </w:rPr>
              <w:t>261 303 900,00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70EBA">
            <w:pPr>
              <w:autoSpaceDE w:val="0"/>
              <w:autoSpaceDN w:val="0"/>
              <w:adjustRightInd w:val="0"/>
              <w:jc w:val="right"/>
              <w:rPr>
                <w:sz w:val="28"/>
                <w:szCs w:val="28"/>
              </w:rPr>
            </w:pPr>
            <w:r w:rsidRPr="00C325A3">
              <w:rPr>
                <w:sz w:val="28"/>
                <w:szCs w:val="28"/>
              </w:rPr>
              <w:t>282 479 100,00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2 02 25511 00 0000 150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Субсидии бюджетам на проведение комплексных кадастровых работ</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48 677 400,00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59 196 900,00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lastRenderedPageBreak/>
              <w:t>2 02 25511 02 0000 150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Субсидии бюджетам субъектов Российской Федерации на проведение комплексных кадастровых работ</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70EBA">
            <w:pPr>
              <w:autoSpaceDE w:val="0"/>
              <w:autoSpaceDN w:val="0"/>
              <w:adjustRightInd w:val="0"/>
              <w:jc w:val="right"/>
              <w:rPr>
                <w:sz w:val="28"/>
                <w:szCs w:val="28"/>
              </w:rPr>
            </w:pPr>
            <w:r w:rsidRPr="00C325A3">
              <w:rPr>
                <w:sz w:val="28"/>
                <w:szCs w:val="28"/>
              </w:rPr>
              <w:t>48 677 400,00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70EBA">
            <w:pPr>
              <w:autoSpaceDE w:val="0"/>
              <w:autoSpaceDN w:val="0"/>
              <w:adjustRightInd w:val="0"/>
              <w:jc w:val="right"/>
              <w:rPr>
                <w:sz w:val="28"/>
                <w:szCs w:val="28"/>
              </w:rPr>
            </w:pPr>
            <w:r w:rsidRPr="00C325A3">
              <w:rPr>
                <w:sz w:val="28"/>
                <w:szCs w:val="28"/>
              </w:rPr>
              <w:t>59 196 900,00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2 02 25517 00 0000 150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Субсидии бюджетам на поддержку творческой деятельности и техническое оснащение детских и кукольных театров</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2 725 500,00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2 744 800,00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2 02 25517 02 0000 150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75094">
            <w:pPr>
              <w:autoSpaceDE w:val="0"/>
              <w:autoSpaceDN w:val="0"/>
              <w:adjustRightInd w:val="0"/>
              <w:jc w:val="right"/>
              <w:rPr>
                <w:sz w:val="28"/>
                <w:szCs w:val="28"/>
              </w:rPr>
            </w:pPr>
            <w:r w:rsidRPr="00C325A3">
              <w:rPr>
                <w:sz w:val="28"/>
                <w:szCs w:val="28"/>
              </w:rPr>
              <w:t>2 725 500,00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75094">
            <w:pPr>
              <w:autoSpaceDE w:val="0"/>
              <w:autoSpaceDN w:val="0"/>
              <w:adjustRightInd w:val="0"/>
              <w:jc w:val="right"/>
              <w:rPr>
                <w:sz w:val="28"/>
                <w:szCs w:val="28"/>
              </w:rPr>
            </w:pPr>
            <w:r w:rsidRPr="00C325A3">
              <w:rPr>
                <w:sz w:val="28"/>
                <w:szCs w:val="28"/>
              </w:rPr>
              <w:t>2 744 800,00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2 02 25519 00 0000 150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Субсидии бюджетам на поддержку отрасли культуры</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3 245 100,00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3 329 900,00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2 02 25519 02 0000 150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Субсидии бюджетам субъектов Российской Федерации на поддержку отрасли культуры</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75094">
            <w:pPr>
              <w:autoSpaceDE w:val="0"/>
              <w:autoSpaceDN w:val="0"/>
              <w:adjustRightInd w:val="0"/>
              <w:jc w:val="right"/>
              <w:rPr>
                <w:sz w:val="28"/>
                <w:szCs w:val="28"/>
              </w:rPr>
            </w:pPr>
            <w:r w:rsidRPr="00C325A3">
              <w:rPr>
                <w:sz w:val="28"/>
                <w:szCs w:val="28"/>
              </w:rPr>
              <w:t>3 245 100,00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75094">
            <w:pPr>
              <w:autoSpaceDE w:val="0"/>
              <w:autoSpaceDN w:val="0"/>
              <w:adjustRightInd w:val="0"/>
              <w:jc w:val="right"/>
              <w:rPr>
                <w:sz w:val="28"/>
                <w:szCs w:val="28"/>
              </w:rPr>
            </w:pPr>
            <w:r w:rsidRPr="00C325A3">
              <w:rPr>
                <w:sz w:val="28"/>
                <w:szCs w:val="28"/>
              </w:rPr>
              <w:t>3 329 900,00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2 02 25599 00 0000 150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Субсидии бюджетам на подготовку проектов межевания земельных участков и на проведение кадастровых работ</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55 048 400,00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55 048 400,00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2 02 25599 02 0000 150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70EBA">
            <w:pPr>
              <w:autoSpaceDE w:val="0"/>
              <w:autoSpaceDN w:val="0"/>
              <w:adjustRightInd w:val="0"/>
              <w:jc w:val="right"/>
              <w:rPr>
                <w:sz w:val="28"/>
                <w:szCs w:val="28"/>
              </w:rPr>
            </w:pPr>
            <w:r w:rsidRPr="00C325A3">
              <w:rPr>
                <w:sz w:val="28"/>
                <w:szCs w:val="28"/>
              </w:rPr>
              <w:t>55 048 400,00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70EBA">
            <w:pPr>
              <w:autoSpaceDE w:val="0"/>
              <w:autoSpaceDN w:val="0"/>
              <w:adjustRightInd w:val="0"/>
              <w:jc w:val="right"/>
              <w:rPr>
                <w:sz w:val="28"/>
                <w:szCs w:val="28"/>
              </w:rPr>
            </w:pPr>
            <w:r w:rsidRPr="00C325A3">
              <w:rPr>
                <w:sz w:val="28"/>
                <w:szCs w:val="28"/>
              </w:rPr>
              <w:t>55 048 400,00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lastRenderedPageBreak/>
              <w:t>2 02 25752 00 0000 150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CA572F">
            <w:pPr>
              <w:autoSpaceDE w:val="0"/>
              <w:autoSpaceDN w:val="0"/>
              <w:adjustRightInd w:val="0"/>
              <w:jc w:val="both"/>
              <w:rPr>
                <w:sz w:val="28"/>
                <w:szCs w:val="28"/>
                <w:lang w:eastAsia="en-US"/>
              </w:rPr>
            </w:pPr>
            <w:r w:rsidRPr="00C325A3">
              <w:rPr>
                <w:sz w:val="28"/>
                <w:szCs w:val="28"/>
                <w:lang w:eastAsia="en-US"/>
              </w:rPr>
              <w:t>Субсидии бюджетам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237 866 800,00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2 02 25752 02 0000 150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CA572F">
            <w:pPr>
              <w:autoSpaceDE w:val="0"/>
              <w:autoSpaceDN w:val="0"/>
              <w:adjustRightInd w:val="0"/>
              <w:jc w:val="both"/>
              <w:rPr>
                <w:sz w:val="28"/>
                <w:szCs w:val="28"/>
                <w:lang w:eastAsia="en-US"/>
              </w:rPr>
            </w:pPr>
            <w:r w:rsidRPr="00C325A3">
              <w:rPr>
                <w:sz w:val="28"/>
                <w:szCs w:val="28"/>
                <w:lang w:eastAsia="en-US"/>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237 866 800,00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2 02 25753 00 0000 150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 xml:space="preserve">Субсидии бюджетам на </w:t>
            </w:r>
            <w:proofErr w:type="spellStart"/>
            <w:r w:rsidRPr="00C325A3">
              <w:rPr>
                <w:sz w:val="28"/>
                <w:szCs w:val="28"/>
              </w:rPr>
              <w:t>софинансирование</w:t>
            </w:r>
            <w:proofErr w:type="spellEnd"/>
            <w:r w:rsidRPr="00C325A3">
              <w:rPr>
                <w:sz w:val="28"/>
                <w:szCs w:val="28"/>
              </w:rPr>
              <w:t xml:space="preserve"> закупки и монтажа оборудования для создания «умных» спортивных площадок</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12 000 000,00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24 000 000,00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2 02 25753 02 0000 150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 xml:space="preserve">Субсидии бюджетам субъектов Российской Федерации на </w:t>
            </w:r>
            <w:proofErr w:type="spellStart"/>
            <w:r w:rsidRPr="00C325A3">
              <w:rPr>
                <w:sz w:val="28"/>
                <w:szCs w:val="28"/>
              </w:rPr>
              <w:t>софинансирование</w:t>
            </w:r>
            <w:proofErr w:type="spellEnd"/>
            <w:r w:rsidRPr="00C325A3">
              <w:rPr>
                <w:sz w:val="28"/>
                <w:szCs w:val="28"/>
              </w:rPr>
              <w:t xml:space="preserve"> закупки и монтажа оборудования для создания «умных» спортивных площадок</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12 000 000,00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24 000 000,00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2 02 30000 00 0000 150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Субвенции бюджетам бюджетной системы Российской Федерации</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866 415 900,00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ind w:left="-108" w:firstLine="108"/>
              <w:jc w:val="right"/>
              <w:rPr>
                <w:sz w:val="28"/>
                <w:szCs w:val="28"/>
              </w:rPr>
            </w:pPr>
            <w:r w:rsidRPr="00C325A3">
              <w:rPr>
                <w:sz w:val="28"/>
                <w:szCs w:val="28"/>
              </w:rPr>
              <w:t>880 992 400,00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lastRenderedPageBreak/>
              <w:t>2 02 35120 00 0000 150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71 600,00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1 014 500,00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2 02 35120 02 0000 150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71 600,00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1 014 500,00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2 02 35127 02 0000 150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5D3A16">
            <w:pPr>
              <w:autoSpaceDE w:val="0"/>
              <w:autoSpaceDN w:val="0"/>
              <w:adjustRightInd w:val="0"/>
              <w:jc w:val="both"/>
              <w:rPr>
                <w:sz w:val="28"/>
                <w:szCs w:val="28"/>
              </w:rPr>
            </w:pPr>
            <w:r w:rsidRPr="00C325A3">
              <w:rPr>
                <w:sz w:val="28"/>
                <w:szCs w:val="28"/>
              </w:rPr>
              <w:t>Субвенции бюджетам субъектов Российской Федерации на закупку беспилотных авиационных систем органами исполнительной власти субъектов Российской Федерации</w:t>
            </w:r>
          </w:p>
          <w:p w:rsidR="00EC6B35" w:rsidRPr="00C325A3" w:rsidRDefault="00EC6B35" w:rsidP="005D3A16">
            <w:pPr>
              <w:jc w:val="both"/>
              <w:rPr>
                <w:sz w:val="28"/>
                <w:szCs w:val="28"/>
              </w:rPr>
            </w:pPr>
            <w:r w:rsidRPr="00C325A3">
              <w:rPr>
                <w:sz w:val="28"/>
                <w:szCs w:val="28"/>
              </w:rPr>
              <w:t>в области лесных отношений</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3 000 000,00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2 02 35128 02 0000 150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 xml:space="preserve">Субвенции бюджетам субъектов Российской Федерации на осуществление отдельных полномочий в области водных отношений </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3 735 600,00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3 565 500,00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BC511A">
            <w:pPr>
              <w:jc w:val="center"/>
              <w:rPr>
                <w:sz w:val="28"/>
                <w:szCs w:val="28"/>
              </w:rPr>
            </w:pPr>
            <w:r w:rsidRPr="00C325A3">
              <w:rPr>
                <w:sz w:val="28"/>
                <w:szCs w:val="28"/>
              </w:rPr>
              <w:lastRenderedPageBreak/>
              <w:t>2 02 35134 00 0000 150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BC511A">
            <w:pPr>
              <w:autoSpaceDE w:val="0"/>
              <w:autoSpaceDN w:val="0"/>
              <w:adjustRightInd w:val="0"/>
              <w:jc w:val="both"/>
              <w:rPr>
                <w:sz w:val="28"/>
                <w:szCs w:val="28"/>
                <w:lang w:eastAsia="en-US"/>
              </w:rPr>
            </w:pPr>
            <w:r w:rsidRPr="00C325A3">
              <w:rPr>
                <w:sz w:val="28"/>
                <w:szCs w:val="28"/>
                <w:lang w:eastAsia="en-US"/>
              </w:rPr>
              <w:t xml:space="preserve">Субвенции бюджетам на осуществление полномочий по обеспечению жильем отдельных категорий граждан, установленных Федеральным </w:t>
            </w:r>
            <w:hyperlink r:id="rId8" w:history="1">
              <w:r w:rsidRPr="00C325A3">
                <w:rPr>
                  <w:sz w:val="28"/>
                  <w:szCs w:val="28"/>
                  <w:lang w:eastAsia="en-US"/>
                </w:rPr>
                <w:t>законом</w:t>
              </w:r>
            </w:hyperlink>
            <w:r w:rsidRPr="00C325A3">
              <w:rPr>
                <w:sz w:val="28"/>
                <w:szCs w:val="28"/>
                <w:lang w:eastAsia="en-US"/>
              </w:rPr>
              <w:t xml:space="preserve"> от 12 января 1995 года № 5-ФЗ «О ветеранах», в соответствии с </w:t>
            </w:r>
            <w:hyperlink r:id="rId9" w:history="1">
              <w:r w:rsidRPr="00C325A3">
                <w:rPr>
                  <w:sz w:val="28"/>
                  <w:szCs w:val="28"/>
                  <w:lang w:eastAsia="en-US"/>
                </w:rPr>
                <w:t>Указом</w:t>
              </w:r>
            </w:hyperlink>
            <w:r w:rsidRPr="00C325A3">
              <w:rPr>
                <w:sz w:val="28"/>
                <w:szCs w:val="28"/>
                <w:lang w:eastAsia="en-US"/>
              </w:rPr>
              <w:t xml:space="preserve"> Президента Российской Федерации от 7 мая 2008 года № 714 «Об обеспечении жильем ветеранов Великой Отечественной войны 1941 - 1945 годов»</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2 453 700,00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2 544 500,00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BC511A">
            <w:pPr>
              <w:jc w:val="center"/>
              <w:rPr>
                <w:sz w:val="28"/>
                <w:szCs w:val="28"/>
              </w:rPr>
            </w:pPr>
            <w:r w:rsidRPr="00C325A3">
              <w:rPr>
                <w:sz w:val="28"/>
                <w:szCs w:val="28"/>
              </w:rPr>
              <w:t>2 02 35134 02 0000 150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BC511A">
            <w:pPr>
              <w:autoSpaceDE w:val="0"/>
              <w:autoSpaceDN w:val="0"/>
              <w:adjustRightInd w:val="0"/>
              <w:jc w:val="both"/>
              <w:rPr>
                <w:sz w:val="28"/>
                <w:szCs w:val="28"/>
                <w:lang w:eastAsia="en-US"/>
              </w:rPr>
            </w:pPr>
            <w:r w:rsidRPr="00C325A3">
              <w:rPr>
                <w:sz w:val="28"/>
                <w:szCs w:val="28"/>
                <w:lang w:eastAsia="en-US"/>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0" w:history="1">
              <w:r w:rsidRPr="00C325A3">
                <w:rPr>
                  <w:sz w:val="28"/>
                  <w:szCs w:val="28"/>
                  <w:lang w:eastAsia="en-US"/>
                </w:rPr>
                <w:t>законом</w:t>
              </w:r>
            </w:hyperlink>
            <w:r w:rsidRPr="00C325A3">
              <w:rPr>
                <w:sz w:val="28"/>
                <w:szCs w:val="28"/>
                <w:lang w:eastAsia="en-US"/>
              </w:rPr>
              <w:t xml:space="preserve"> от 12 января 1995 года № 5-ФЗ «О ветеранах», в соответствии с </w:t>
            </w:r>
            <w:hyperlink r:id="rId11" w:history="1">
              <w:r w:rsidRPr="00C325A3">
                <w:rPr>
                  <w:sz w:val="28"/>
                  <w:szCs w:val="28"/>
                  <w:lang w:eastAsia="en-US"/>
                </w:rPr>
                <w:t>Указом</w:t>
              </w:r>
            </w:hyperlink>
            <w:r w:rsidRPr="00C325A3">
              <w:rPr>
                <w:sz w:val="28"/>
                <w:szCs w:val="28"/>
                <w:lang w:eastAsia="en-US"/>
              </w:rPr>
              <w:t xml:space="preserve"> Президента Российской Федерации от 7 мая 2008 года № 714 «Об обеспечении жильем ветеранов Великой Отечественной войны 1941 - 1945 годов»</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2 453 700,00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2 544 500,00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lastRenderedPageBreak/>
              <w:t>2 02 35135 00 0000 150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w:t>
            </w:r>
            <w:r w:rsidRPr="00C325A3">
              <w:rPr>
                <w:sz w:val="28"/>
                <w:szCs w:val="28"/>
              </w:rPr>
              <w:noBreakHyphen/>
              <w:t>ФЗ «О ветеранах»</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3 027 000,00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3 475 000,00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2 02 35135 02 0000 150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w:t>
            </w:r>
            <w:r w:rsidRPr="00C325A3">
              <w:rPr>
                <w:sz w:val="28"/>
                <w:szCs w:val="28"/>
              </w:rPr>
              <w:noBreakHyphen/>
              <w:t>ФЗ «О ветеранах»</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3 027 000,00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3 475 000,00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2 02 35176 00 0000 150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w:t>
            </w:r>
            <w:r w:rsidRPr="00C325A3">
              <w:rPr>
                <w:sz w:val="28"/>
                <w:szCs w:val="28"/>
              </w:rPr>
              <w:noBreakHyphen/>
              <w:t>ФЗ «О социальной защите инвалидов в Российской Федерации»</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12 439 500,00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12 568 800,00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2 02 35176 02 0000 150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w:t>
            </w:r>
            <w:r w:rsidRPr="00C325A3">
              <w:rPr>
                <w:sz w:val="28"/>
                <w:szCs w:val="28"/>
              </w:rPr>
              <w:noBreakHyphen/>
              <w:t>ФЗ «О социальной защите инвалидов в Российской Федерации»</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12 439 500,00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12 568 800,00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lastRenderedPageBreak/>
              <w:t>2 02 35220 00 0000 150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43 450 100,00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45 188 600,00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2 02 35220 02 0000 150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43 450 100,00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45 188 600,00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2 02 35240 00 0000 150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41 300,00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42 900,00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lastRenderedPageBreak/>
              <w:t>2 02 35240 02 0000 150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41 300,00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42 900,00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2 02 35250 00 0000 150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Субвенции бюджетам на оплату жилищно-коммунальных услуг отдельным категориям граждан</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474 963 700,00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477 463 400,00</w:t>
            </w:r>
          </w:p>
        </w:tc>
      </w:tr>
      <w:tr w:rsidR="00EC6B35" w:rsidRPr="00C325A3" w:rsidTr="00C84B21">
        <w:trPr>
          <w:cantSplit/>
          <w:trHeight w:val="1884"/>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2 02 35250 02 0000 150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Субвенции бюджетам субъектов Российской Федерации на оплату жилищно-коммунальных услуг отдельным категориям граждан</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474 963 700,00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477 463 400,00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2 02 35290 02 0000 150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2C6B14">
            <w:pPr>
              <w:jc w:val="both"/>
              <w:rPr>
                <w:sz w:val="28"/>
                <w:szCs w:val="28"/>
              </w:rPr>
            </w:pPr>
            <w:r w:rsidRPr="00C325A3">
              <w:rPr>
                <w:sz w:val="28"/>
                <w:szCs w:val="28"/>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1032-1 «О занятости населения в Российской Федерации»</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243 395 600,00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258 018 200,00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lastRenderedPageBreak/>
              <w:t>2 02 35345 00 0000 150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lang w:eastAsia="en-US"/>
              </w:rPr>
              <w:t>Субвенции бюджетам на осуществление мер пожарной безопасности и тушение лесных пожаров</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30 678 300,00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30 816 500,00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2 02 35345 02 0000 150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Субвенции бюджетам субъектов Российской Федерации на осуществление мер пожарной безопасности и тушение лесных пожаров</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30 678 300,00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30 816 500,00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2 02 35429 00 0000 150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lang w:eastAsia="en-US"/>
              </w:rPr>
              <w:t xml:space="preserve">Субвенции бюджетам на увеличение площади </w:t>
            </w:r>
            <w:proofErr w:type="spellStart"/>
            <w:r w:rsidRPr="00C325A3">
              <w:rPr>
                <w:sz w:val="28"/>
                <w:szCs w:val="28"/>
                <w:lang w:eastAsia="en-US"/>
              </w:rPr>
              <w:t>лесовосстановления</w:t>
            </w:r>
            <w:proofErr w:type="spellEnd"/>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10 196 700,00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10 489 700,00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2 02 35429 02 0000 150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lang w:eastAsia="en-US"/>
              </w:rPr>
              <w:t xml:space="preserve">Субвенции бюджетам субъектов Российской Федерации на увеличение площади </w:t>
            </w:r>
            <w:proofErr w:type="spellStart"/>
            <w:r w:rsidRPr="00C325A3">
              <w:rPr>
                <w:sz w:val="28"/>
                <w:szCs w:val="28"/>
                <w:lang w:eastAsia="en-US"/>
              </w:rPr>
              <w:t>лесовосстановления</w:t>
            </w:r>
            <w:proofErr w:type="spellEnd"/>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10 196 700,00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10 489 700,00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2 02 35432 00 0000 150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 xml:space="preserve">Субвенции бюджетам на оснащение специализированных </w:t>
            </w:r>
            <w:proofErr w:type="gramStart"/>
            <w:r w:rsidRPr="00C325A3">
              <w:rPr>
                <w:sz w:val="28"/>
                <w:szCs w:val="28"/>
              </w:rPr>
              <w:t>учреждений органов государственной власти субъектов Российской Федерации</w:t>
            </w:r>
            <w:proofErr w:type="gramEnd"/>
            <w:r w:rsidRPr="00C325A3">
              <w:rPr>
                <w:sz w:val="28"/>
                <w:szCs w:val="28"/>
              </w:rPr>
              <w:t xml:space="preserve"> </w:t>
            </w:r>
            <w:proofErr w:type="spellStart"/>
            <w:r w:rsidRPr="00C325A3">
              <w:rPr>
                <w:sz w:val="28"/>
                <w:szCs w:val="28"/>
              </w:rPr>
              <w:t>лесопожарной</w:t>
            </w:r>
            <w:proofErr w:type="spellEnd"/>
            <w:r w:rsidRPr="00C325A3">
              <w:rPr>
                <w:sz w:val="28"/>
                <w:szCs w:val="28"/>
              </w:rPr>
              <w:t xml:space="preserve"> техникой и оборудованием для проведения комплекса мероприятий по охране лесов от пожаров</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38 962 800,00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35 804 800,00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2 02 35432 02 0000 150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 xml:space="preserve">Субвенции бюджетам субъектов Российской Федерации на оснащение специализированных </w:t>
            </w:r>
            <w:proofErr w:type="gramStart"/>
            <w:r w:rsidRPr="00C325A3">
              <w:rPr>
                <w:sz w:val="28"/>
                <w:szCs w:val="28"/>
              </w:rPr>
              <w:t>учреждений органов государственной власти субъектов Российской Федерации</w:t>
            </w:r>
            <w:proofErr w:type="gramEnd"/>
            <w:r w:rsidRPr="00C325A3">
              <w:rPr>
                <w:sz w:val="28"/>
                <w:szCs w:val="28"/>
              </w:rPr>
              <w:t xml:space="preserve"> </w:t>
            </w:r>
            <w:proofErr w:type="spellStart"/>
            <w:r w:rsidRPr="00C325A3">
              <w:rPr>
                <w:sz w:val="28"/>
                <w:szCs w:val="28"/>
              </w:rPr>
              <w:t>лесопожарной</w:t>
            </w:r>
            <w:proofErr w:type="spellEnd"/>
            <w:r w:rsidRPr="00C325A3">
              <w:rPr>
                <w:sz w:val="28"/>
                <w:szCs w:val="28"/>
              </w:rPr>
              <w:t xml:space="preserve"> техникой и оборудованием для проведения комплекса мероприятий по охране лесов от пожаров</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38 962 800,00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35 804 800,00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lastRenderedPageBreak/>
              <w:t>2 02 40000 00 0000 150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Иные межбюджетные трансферты</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480 620 000,00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479 282 800,00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2 02 45303 00 0000 150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Pr="00C325A3">
              <w:rPr>
                <w:sz w:val="28"/>
                <w:szCs w:val="28"/>
                <w:lang w:eastAsia="en-US"/>
              </w:rPr>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437 784 500,00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436 456 400,00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lastRenderedPageBreak/>
              <w:t>2 02 45303 02 0000 150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proofErr w:type="gramStart"/>
            <w:r w:rsidRPr="00C325A3">
              <w:rPr>
                <w:sz w:val="28"/>
                <w:szCs w:val="28"/>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Pr="00C325A3">
              <w:rPr>
                <w:sz w:val="28"/>
                <w:szCs w:val="28"/>
                <w:lang w:eastAsia="en-US"/>
              </w:rPr>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437 784 500,00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436 456 400,00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lastRenderedPageBreak/>
              <w:t>2 02 45363 00 0000 150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proofErr w:type="gramStart"/>
            <w:r w:rsidRPr="00C325A3">
              <w:rPr>
                <w:sz w:val="28"/>
                <w:szCs w:val="28"/>
              </w:rPr>
              <w:t>Межбюджетные трансферты, передаваемые бюджетам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roofErr w:type="gramEnd"/>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42 497 300,00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42 497 300,00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lastRenderedPageBreak/>
              <w:t>2 02 45363 02 0000 150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proofErr w:type="gramStart"/>
            <w:r w:rsidRPr="00C325A3">
              <w:rPr>
                <w:sz w:val="28"/>
                <w:szCs w:val="28"/>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roofErr w:type="gramEnd"/>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42 497 300,00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42 497 300,00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2 02 45468 00 0000 150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338 200,00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329 100,00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lastRenderedPageBreak/>
              <w:t>2 02 45468 02 0000 150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338 200,00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BC511A">
            <w:pPr>
              <w:autoSpaceDE w:val="0"/>
              <w:autoSpaceDN w:val="0"/>
              <w:adjustRightInd w:val="0"/>
              <w:jc w:val="right"/>
              <w:rPr>
                <w:sz w:val="28"/>
                <w:szCs w:val="28"/>
              </w:rPr>
            </w:pPr>
            <w:r w:rsidRPr="00C325A3">
              <w:rPr>
                <w:sz w:val="28"/>
                <w:szCs w:val="28"/>
              </w:rPr>
              <w:t>329 100,00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2 08 00000 00 0000 000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lastRenderedPageBreak/>
              <w:t>2 08 02000 02 0000 150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2 18 00000 00 0000 000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lang w:eastAsia="en-US"/>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0,00</w:t>
            </w:r>
          </w:p>
        </w:tc>
      </w:tr>
      <w:tr w:rsidR="00EC6B35" w:rsidRPr="00C325A3"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lastRenderedPageBreak/>
              <w:t>2 18 00000 00 0000 </w:t>
            </w:r>
            <w:r w:rsidRPr="00C325A3">
              <w:rPr>
                <w:sz w:val="28"/>
                <w:szCs w:val="28"/>
                <w:lang w:val="en-US"/>
              </w:rPr>
              <w:t>15</w:t>
            </w:r>
            <w:r w:rsidRPr="00C325A3">
              <w:rPr>
                <w:sz w:val="28"/>
                <w:szCs w:val="28"/>
              </w:rPr>
              <w:t>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lang w:eastAsia="en-US"/>
              </w:rPr>
            </w:pPr>
            <w:r w:rsidRPr="00C325A3">
              <w:rPr>
                <w:sz w:val="28"/>
                <w:szCs w:val="28"/>
                <w:lang w:eastAsia="en-US"/>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0,00</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0,00</w:t>
            </w:r>
          </w:p>
        </w:tc>
      </w:tr>
      <w:tr w:rsidR="00EC6B35" w:rsidRPr="00671654" w:rsidTr="00C84B21">
        <w:trPr>
          <w:cantSplit/>
          <w:trHeight w:val="550"/>
        </w:trPr>
        <w:tc>
          <w:tcPr>
            <w:tcW w:w="2977" w:type="dxa"/>
            <w:tcBorders>
              <w:top w:val="single" w:sz="4" w:space="0" w:color="auto"/>
              <w:left w:val="single" w:sz="4" w:space="0" w:color="auto"/>
              <w:bottom w:val="single" w:sz="4" w:space="0" w:color="auto"/>
              <w:right w:val="single" w:sz="4" w:space="0" w:color="auto"/>
            </w:tcBorders>
          </w:tcPr>
          <w:p w:rsidR="00EC6B35" w:rsidRPr="00C325A3" w:rsidRDefault="00EC6B35" w:rsidP="0093107F">
            <w:pPr>
              <w:jc w:val="center"/>
              <w:rPr>
                <w:sz w:val="28"/>
                <w:szCs w:val="28"/>
              </w:rPr>
            </w:pPr>
            <w:r w:rsidRPr="00C325A3">
              <w:rPr>
                <w:sz w:val="28"/>
                <w:szCs w:val="28"/>
              </w:rPr>
              <w:t>2 18 00000 02 0000 150</w:t>
            </w:r>
          </w:p>
        </w:tc>
        <w:tc>
          <w:tcPr>
            <w:tcW w:w="3402" w:type="dxa"/>
            <w:tcBorders>
              <w:top w:val="single" w:sz="4" w:space="0" w:color="auto"/>
              <w:left w:val="nil"/>
              <w:bottom w:val="single" w:sz="4" w:space="0" w:color="auto"/>
              <w:right w:val="single" w:sz="4" w:space="0" w:color="auto"/>
            </w:tcBorders>
          </w:tcPr>
          <w:p w:rsidR="00EC6B35" w:rsidRPr="00C325A3" w:rsidRDefault="00EC6B35" w:rsidP="0093107F">
            <w:pPr>
              <w:jc w:val="both"/>
              <w:rPr>
                <w:sz w:val="28"/>
                <w:szCs w:val="28"/>
              </w:rPr>
            </w:pPr>
            <w:r w:rsidRPr="00C325A3">
              <w:rPr>
                <w:sz w:val="28"/>
                <w:szCs w:val="28"/>
                <w:lang w:eastAsia="en-US"/>
              </w:rP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410" w:type="dxa"/>
            <w:tcBorders>
              <w:top w:val="single" w:sz="4" w:space="0" w:color="auto"/>
              <w:left w:val="nil"/>
              <w:bottom w:val="single" w:sz="4" w:space="0" w:color="auto"/>
              <w:right w:val="single" w:sz="4" w:space="0" w:color="auto"/>
            </w:tcBorders>
            <w:vAlign w:val="bottom"/>
          </w:tcPr>
          <w:p w:rsidR="00EC6B35" w:rsidRPr="00C325A3" w:rsidRDefault="00EC6B35" w:rsidP="0093107F">
            <w:pPr>
              <w:autoSpaceDE w:val="0"/>
              <w:autoSpaceDN w:val="0"/>
              <w:adjustRightInd w:val="0"/>
              <w:jc w:val="right"/>
              <w:rPr>
                <w:sz w:val="28"/>
                <w:szCs w:val="28"/>
              </w:rPr>
            </w:pPr>
            <w:r w:rsidRPr="00C325A3">
              <w:rPr>
                <w:sz w:val="28"/>
                <w:szCs w:val="28"/>
              </w:rPr>
              <w:t>0,00</w:t>
            </w:r>
          </w:p>
        </w:tc>
        <w:tc>
          <w:tcPr>
            <w:tcW w:w="2410" w:type="dxa"/>
            <w:tcBorders>
              <w:top w:val="single" w:sz="4" w:space="0" w:color="auto"/>
              <w:left w:val="nil"/>
              <w:bottom w:val="single" w:sz="4" w:space="0" w:color="auto"/>
              <w:right w:val="single" w:sz="4" w:space="0" w:color="auto"/>
            </w:tcBorders>
            <w:vAlign w:val="bottom"/>
          </w:tcPr>
          <w:p w:rsidR="00EC6B35" w:rsidRPr="00671654" w:rsidRDefault="00EC6B35" w:rsidP="0093107F">
            <w:pPr>
              <w:autoSpaceDE w:val="0"/>
              <w:autoSpaceDN w:val="0"/>
              <w:adjustRightInd w:val="0"/>
              <w:jc w:val="right"/>
              <w:rPr>
                <w:sz w:val="28"/>
                <w:szCs w:val="28"/>
              </w:rPr>
            </w:pPr>
            <w:r w:rsidRPr="00C325A3">
              <w:rPr>
                <w:sz w:val="28"/>
                <w:szCs w:val="28"/>
              </w:rPr>
              <w:t>0,00</w:t>
            </w:r>
            <w:bookmarkStart w:id="0" w:name="_GoBack"/>
            <w:bookmarkEnd w:id="0"/>
          </w:p>
        </w:tc>
      </w:tr>
    </w:tbl>
    <w:p w:rsidR="009D1291" w:rsidRDefault="009D1291" w:rsidP="005D3A16">
      <w:pPr>
        <w:ind w:firstLine="709"/>
        <w:jc w:val="right"/>
        <w:rPr>
          <w:sz w:val="28"/>
          <w:szCs w:val="28"/>
        </w:rPr>
      </w:pPr>
    </w:p>
    <w:sectPr w:rsidR="009D1291" w:rsidSect="00E3473B">
      <w:headerReference w:type="defaul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11A" w:rsidRDefault="00BC511A" w:rsidP="00E9209D">
      <w:r>
        <w:separator/>
      </w:r>
    </w:p>
  </w:endnote>
  <w:endnote w:type="continuationSeparator" w:id="0">
    <w:p w:rsidR="00BC511A" w:rsidRDefault="00BC511A" w:rsidP="00E9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altName w:val="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11A" w:rsidRDefault="00BC511A" w:rsidP="00E9209D">
      <w:r>
        <w:separator/>
      </w:r>
    </w:p>
  </w:footnote>
  <w:footnote w:type="continuationSeparator" w:id="0">
    <w:p w:rsidR="00BC511A" w:rsidRDefault="00BC511A" w:rsidP="00E92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1A" w:rsidRDefault="00BC511A">
    <w:pPr>
      <w:pStyle w:val="a4"/>
      <w:jc w:val="center"/>
    </w:pPr>
    <w:r>
      <w:fldChar w:fldCharType="begin"/>
    </w:r>
    <w:r>
      <w:instrText>PAGE   \* MERGEFORMAT</w:instrText>
    </w:r>
    <w:r>
      <w:fldChar w:fldCharType="separate"/>
    </w:r>
    <w:r w:rsidR="00C325A3">
      <w:rPr>
        <w:noProof/>
      </w:rPr>
      <w:t>2</w:t>
    </w:r>
    <w:r>
      <w:fldChar w:fldCharType="end"/>
    </w:r>
  </w:p>
  <w:p w:rsidR="00BC511A" w:rsidRDefault="00BC511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F7BFD"/>
    <w:multiLevelType w:val="hybridMultilevel"/>
    <w:tmpl w:val="DE1C9BE6"/>
    <w:lvl w:ilvl="0" w:tplc="3AA8D0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97E03EF"/>
    <w:multiLevelType w:val="hybridMultilevel"/>
    <w:tmpl w:val="3760E764"/>
    <w:lvl w:ilvl="0" w:tplc="E50A329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1924321"/>
    <w:multiLevelType w:val="hybridMultilevel"/>
    <w:tmpl w:val="D2BE61FE"/>
    <w:lvl w:ilvl="0" w:tplc="08EEE3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502279F3"/>
    <w:multiLevelType w:val="hybridMultilevel"/>
    <w:tmpl w:val="76EA6068"/>
    <w:lvl w:ilvl="0" w:tplc="DE4206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672C61A8"/>
    <w:multiLevelType w:val="hybridMultilevel"/>
    <w:tmpl w:val="F8543114"/>
    <w:lvl w:ilvl="0" w:tplc="8E20E8C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nsid w:val="6B6256F7"/>
    <w:multiLevelType w:val="hybridMultilevel"/>
    <w:tmpl w:val="DDCEA5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3"/>
  </w:num>
  <w:num w:numId="4">
    <w:abstractNumId w:val="5"/>
  </w:num>
  <w:num w:numId="5">
    <w:abstractNumId w:val="0"/>
  </w:num>
  <w:num w:numId="6">
    <w:abstractNumId w:val="7"/>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660F"/>
    <w:rsid w:val="000011FB"/>
    <w:rsid w:val="00003F67"/>
    <w:rsid w:val="00004E27"/>
    <w:rsid w:val="0001174F"/>
    <w:rsid w:val="000139A3"/>
    <w:rsid w:val="00015A1C"/>
    <w:rsid w:val="00024852"/>
    <w:rsid w:val="000325E1"/>
    <w:rsid w:val="00036F1A"/>
    <w:rsid w:val="00042D3F"/>
    <w:rsid w:val="000438C9"/>
    <w:rsid w:val="00051D13"/>
    <w:rsid w:val="000603BB"/>
    <w:rsid w:val="00061C52"/>
    <w:rsid w:val="000812DA"/>
    <w:rsid w:val="000815A9"/>
    <w:rsid w:val="00083F84"/>
    <w:rsid w:val="00091D21"/>
    <w:rsid w:val="000975F8"/>
    <w:rsid w:val="000A58B5"/>
    <w:rsid w:val="000A6110"/>
    <w:rsid w:val="000A6693"/>
    <w:rsid w:val="000C090F"/>
    <w:rsid w:val="000C0A2B"/>
    <w:rsid w:val="000C1AE1"/>
    <w:rsid w:val="000E01F6"/>
    <w:rsid w:val="000E3250"/>
    <w:rsid w:val="000E53D8"/>
    <w:rsid w:val="00115D7A"/>
    <w:rsid w:val="001227E6"/>
    <w:rsid w:val="0012465E"/>
    <w:rsid w:val="001360EC"/>
    <w:rsid w:val="001371AB"/>
    <w:rsid w:val="00145905"/>
    <w:rsid w:val="001552F4"/>
    <w:rsid w:val="00155D29"/>
    <w:rsid w:val="00164471"/>
    <w:rsid w:val="0016706F"/>
    <w:rsid w:val="00175C29"/>
    <w:rsid w:val="00186B84"/>
    <w:rsid w:val="00191EB2"/>
    <w:rsid w:val="001A284F"/>
    <w:rsid w:val="001A4884"/>
    <w:rsid w:val="001A56EF"/>
    <w:rsid w:val="001A7401"/>
    <w:rsid w:val="001C32B1"/>
    <w:rsid w:val="001C6CF1"/>
    <w:rsid w:val="001C7E8B"/>
    <w:rsid w:val="001E0809"/>
    <w:rsid w:val="001F66B4"/>
    <w:rsid w:val="0020417A"/>
    <w:rsid w:val="00204EF0"/>
    <w:rsid w:val="002147C8"/>
    <w:rsid w:val="00221257"/>
    <w:rsid w:val="00227B6B"/>
    <w:rsid w:val="00230C32"/>
    <w:rsid w:val="00236D09"/>
    <w:rsid w:val="00242ADE"/>
    <w:rsid w:val="00267FDE"/>
    <w:rsid w:val="00272653"/>
    <w:rsid w:val="00282746"/>
    <w:rsid w:val="002862D0"/>
    <w:rsid w:val="00293893"/>
    <w:rsid w:val="00296790"/>
    <w:rsid w:val="002974E6"/>
    <w:rsid w:val="002A19B1"/>
    <w:rsid w:val="002A78F1"/>
    <w:rsid w:val="002B02AA"/>
    <w:rsid w:val="002B4DEA"/>
    <w:rsid w:val="002C6B14"/>
    <w:rsid w:val="002D254B"/>
    <w:rsid w:val="002E3582"/>
    <w:rsid w:val="002E6B52"/>
    <w:rsid w:val="002F65EB"/>
    <w:rsid w:val="00306774"/>
    <w:rsid w:val="00311259"/>
    <w:rsid w:val="00317976"/>
    <w:rsid w:val="00317D64"/>
    <w:rsid w:val="003308A1"/>
    <w:rsid w:val="00334763"/>
    <w:rsid w:val="00334BE4"/>
    <w:rsid w:val="00337419"/>
    <w:rsid w:val="003439A3"/>
    <w:rsid w:val="00352A52"/>
    <w:rsid w:val="00355B01"/>
    <w:rsid w:val="0036214F"/>
    <w:rsid w:val="0036498A"/>
    <w:rsid w:val="00365284"/>
    <w:rsid w:val="0036754F"/>
    <w:rsid w:val="0038090D"/>
    <w:rsid w:val="003965D5"/>
    <w:rsid w:val="003A1DBF"/>
    <w:rsid w:val="003B39A8"/>
    <w:rsid w:val="003B5B2F"/>
    <w:rsid w:val="003C4BC7"/>
    <w:rsid w:val="003C573B"/>
    <w:rsid w:val="003F71EA"/>
    <w:rsid w:val="004126AA"/>
    <w:rsid w:val="00422D71"/>
    <w:rsid w:val="00424BC0"/>
    <w:rsid w:val="00426660"/>
    <w:rsid w:val="004359D4"/>
    <w:rsid w:val="00441136"/>
    <w:rsid w:val="00454DA0"/>
    <w:rsid w:val="004563BB"/>
    <w:rsid w:val="00465DDF"/>
    <w:rsid w:val="004875DD"/>
    <w:rsid w:val="00495FDD"/>
    <w:rsid w:val="004A0468"/>
    <w:rsid w:val="004B1738"/>
    <w:rsid w:val="004B179B"/>
    <w:rsid w:val="004B30E7"/>
    <w:rsid w:val="004B49A6"/>
    <w:rsid w:val="004B6A24"/>
    <w:rsid w:val="004C6A26"/>
    <w:rsid w:val="00506B06"/>
    <w:rsid w:val="0050758B"/>
    <w:rsid w:val="0051194B"/>
    <w:rsid w:val="005155F8"/>
    <w:rsid w:val="0052189D"/>
    <w:rsid w:val="0052216B"/>
    <w:rsid w:val="00527BEE"/>
    <w:rsid w:val="00550C93"/>
    <w:rsid w:val="00550F28"/>
    <w:rsid w:val="00552E2B"/>
    <w:rsid w:val="00553223"/>
    <w:rsid w:val="00555E6C"/>
    <w:rsid w:val="005728AC"/>
    <w:rsid w:val="00576C38"/>
    <w:rsid w:val="005934C1"/>
    <w:rsid w:val="0059448D"/>
    <w:rsid w:val="00596192"/>
    <w:rsid w:val="00597C99"/>
    <w:rsid w:val="005B3BD1"/>
    <w:rsid w:val="005B570C"/>
    <w:rsid w:val="005C660F"/>
    <w:rsid w:val="005D3A16"/>
    <w:rsid w:val="005E38AA"/>
    <w:rsid w:val="005E69E5"/>
    <w:rsid w:val="005F3BA1"/>
    <w:rsid w:val="00605306"/>
    <w:rsid w:val="00611BE8"/>
    <w:rsid w:val="00611F74"/>
    <w:rsid w:val="0061417C"/>
    <w:rsid w:val="00621690"/>
    <w:rsid w:val="00622CF5"/>
    <w:rsid w:val="006334D7"/>
    <w:rsid w:val="00635D39"/>
    <w:rsid w:val="00665873"/>
    <w:rsid w:val="00671654"/>
    <w:rsid w:val="006757BA"/>
    <w:rsid w:val="00683263"/>
    <w:rsid w:val="00686376"/>
    <w:rsid w:val="00687DFB"/>
    <w:rsid w:val="006A138E"/>
    <w:rsid w:val="006A1699"/>
    <w:rsid w:val="006A3FF1"/>
    <w:rsid w:val="006D271E"/>
    <w:rsid w:val="006D435C"/>
    <w:rsid w:val="006E06CD"/>
    <w:rsid w:val="006E200C"/>
    <w:rsid w:val="006E2F73"/>
    <w:rsid w:val="00700EE2"/>
    <w:rsid w:val="0070525A"/>
    <w:rsid w:val="00710FAA"/>
    <w:rsid w:val="007142C7"/>
    <w:rsid w:val="007165DE"/>
    <w:rsid w:val="00717174"/>
    <w:rsid w:val="00727001"/>
    <w:rsid w:val="007403AC"/>
    <w:rsid w:val="00742CAD"/>
    <w:rsid w:val="00744B18"/>
    <w:rsid w:val="00765C3F"/>
    <w:rsid w:val="007732A5"/>
    <w:rsid w:val="00775633"/>
    <w:rsid w:val="00780D10"/>
    <w:rsid w:val="007850DC"/>
    <w:rsid w:val="0079226E"/>
    <w:rsid w:val="007B334B"/>
    <w:rsid w:val="007B7621"/>
    <w:rsid w:val="007D3823"/>
    <w:rsid w:val="007E35FF"/>
    <w:rsid w:val="007E68DE"/>
    <w:rsid w:val="007F05CA"/>
    <w:rsid w:val="007F08F5"/>
    <w:rsid w:val="00805627"/>
    <w:rsid w:val="00811227"/>
    <w:rsid w:val="008204F9"/>
    <w:rsid w:val="00823895"/>
    <w:rsid w:val="00823A94"/>
    <w:rsid w:val="0082473D"/>
    <w:rsid w:val="00855F55"/>
    <w:rsid w:val="00863183"/>
    <w:rsid w:val="00873134"/>
    <w:rsid w:val="008763E3"/>
    <w:rsid w:val="00877042"/>
    <w:rsid w:val="00884934"/>
    <w:rsid w:val="008A6C92"/>
    <w:rsid w:val="008A7E3C"/>
    <w:rsid w:val="008B2311"/>
    <w:rsid w:val="008B6EAE"/>
    <w:rsid w:val="008B746B"/>
    <w:rsid w:val="008C1063"/>
    <w:rsid w:val="008C206D"/>
    <w:rsid w:val="008D69BA"/>
    <w:rsid w:val="008E335A"/>
    <w:rsid w:val="008E6CE6"/>
    <w:rsid w:val="008E781C"/>
    <w:rsid w:val="008F144C"/>
    <w:rsid w:val="008F6EAA"/>
    <w:rsid w:val="00912DB5"/>
    <w:rsid w:val="0091579D"/>
    <w:rsid w:val="009262BA"/>
    <w:rsid w:val="00930F25"/>
    <w:rsid w:val="0093107F"/>
    <w:rsid w:val="00932057"/>
    <w:rsid w:val="00935A45"/>
    <w:rsid w:val="00941D59"/>
    <w:rsid w:val="00950BDD"/>
    <w:rsid w:val="0097046B"/>
    <w:rsid w:val="00975094"/>
    <w:rsid w:val="009916FC"/>
    <w:rsid w:val="00993F24"/>
    <w:rsid w:val="009A6A19"/>
    <w:rsid w:val="009B4BBC"/>
    <w:rsid w:val="009B5385"/>
    <w:rsid w:val="009C07F7"/>
    <w:rsid w:val="009C5952"/>
    <w:rsid w:val="009C7C13"/>
    <w:rsid w:val="009D1291"/>
    <w:rsid w:val="009D32B7"/>
    <w:rsid w:val="009D525C"/>
    <w:rsid w:val="009E409D"/>
    <w:rsid w:val="00A00E1E"/>
    <w:rsid w:val="00A03557"/>
    <w:rsid w:val="00A17BB9"/>
    <w:rsid w:val="00A26BBB"/>
    <w:rsid w:val="00A35541"/>
    <w:rsid w:val="00A46588"/>
    <w:rsid w:val="00A53199"/>
    <w:rsid w:val="00A565C7"/>
    <w:rsid w:val="00A76FD1"/>
    <w:rsid w:val="00A92494"/>
    <w:rsid w:val="00A9364F"/>
    <w:rsid w:val="00A944B3"/>
    <w:rsid w:val="00A977C8"/>
    <w:rsid w:val="00AA1224"/>
    <w:rsid w:val="00AB23B3"/>
    <w:rsid w:val="00AB5793"/>
    <w:rsid w:val="00AB6D9E"/>
    <w:rsid w:val="00AC6EB4"/>
    <w:rsid w:val="00AD0A8F"/>
    <w:rsid w:val="00AD3B6C"/>
    <w:rsid w:val="00AD4A40"/>
    <w:rsid w:val="00AD692E"/>
    <w:rsid w:val="00AE44D9"/>
    <w:rsid w:val="00AE4C33"/>
    <w:rsid w:val="00AF0A01"/>
    <w:rsid w:val="00AF62F7"/>
    <w:rsid w:val="00B02559"/>
    <w:rsid w:val="00B0344B"/>
    <w:rsid w:val="00B034E5"/>
    <w:rsid w:val="00B14807"/>
    <w:rsid w:val="00B36407"/>
    <w:rsid w:val="00B37E5F"/>
    <w:rsid w:val="00B42082"/>
    <w:rsid w:val="00B46A40"/>
    <w:rsid w:val="00B70EBA"/>
    <w:rsid w:val="00B7445B"/>
    <w:rsid w:val="00B81C74"/>
    <w:rsid w:val="00B954F5"/>
    <w:rsid w:val="00BA017C"/>
    <w:rsid w:val="00BA766C"/>
    <w:rsid w:val="00BB175C"/>
    <w:rsid w:val="00BB741D"/>
    <w:rsid w:val="00BC3540"/>
    <w:rsid w:val="00BC511A"/>
    <w:rsid w:val="00BD1DCE"/>
    <w:rsid w:val="00BE0ED9"/>
    <w:rsid w:val="00BE1396"/>
    <w:rsid w:val="00BF1B94"/>
    <w:rsid w:val="00BF5060"/>
    <w:rsid w:val="00BF5328"/>
    <w:rsid w:val="00C119C5"/>
    <w:rsid w:val="00C134C2"/>
    <w:rsid w:val="00C20D99"/>
    <w:rsid w:val="00C21500"/>
    <w:rsid w:val="00C23A7A"/>
    <w:rsid w:val="00C240D8"/>
    <w:rsid w:val="00C27D61"/>
    <w:rsid w:val="00C325A3"/>
    <w:rsid w:val="00C53D91"/>
    <w:rsid w:val="00C6177A"/>
    <w:rsid w:val="00C63B0E"/>
    <w:rsid w:val="00C646ED"/>
    <w:rsid w:val="00C66BEC"/>
    <w:rsid w:val="00C67C93"/>
    <w:rsid w:val="00C75849"/>
    <w:rsid w:val="00C84611"/>
    <w:rsid w:val="00C84B21"/>
    <w:rsid w:val="00C95E68"/>
    <w:rsid w:val="00C96D2E"/>
    <w:rsid w:val="00CA572F"/>
    <w:rsid w:val="00CC4A0F"/>
    <w:rsid w:val="00CD6437"/>
    <w:rsid w:val="00CE59A0"/>
    <w:rsid w:val="00CE74FF"/>
    <w:rsid w:val="00CF4E94"/>
    <w:rsid w:val="00D12661"/>
    <w:rsid w:val="00D2444E"/>
    <w:rsid w:val="00D276D8"/>
    <w:rsid w:val="00D27836"/>
    <w:rsid w:val="00D37D80"/>
    <w:rsid w:val="00D53691"/>
    <w:rsid w:val="00D55881"/>
    <w:rsid w:val="00D56454"/>
    <w:rsid w:val="00D67917"/>
    <w:rsid w:val="00D7267A"/>
    <w:rsid w:val="00D751BE"/>
    <w:rsid w:val="00D753A7"/>
    <w:rsid w:val="00D8148C"/>
    <w:rsid w:val="00D918B8"/>
    <w:rsid w:val="00D96EAB"/>
    <w:rsid w:val="00DA1313"/>
    <w:rsid w:val="00DB000E"/>
    <w:rsid w:val="00DB08B5"/>
    <w:rsid w:val="00DB0B83"/>
    <w:rsid w:val="00DB4522"/>
    <w:rsid w:val="00DC0B20"/>
    <w:rsid w:val="00DC703C"/>
    <w:rsid w:val="00DC752E"/>
    <w:rsid w:val="00DD6C49"/>
    <w:rsid w:val="00DE0F67"/>
    <w:rsid w:val="00DE65F2"/>
    <w:rsid w:val="00DF00FA"/>
    <w:rsid w:val="00E06992"/>
    <w:rsid w:val="00E124A1"/>
    <w:rsid w:val="00E15D16"/>
    <w:rsid w:val="00E15F4C"/>
    <w:rsid w:val="00E243D1"/>
    <w:rsid w:val="00E27693"/>
    <w:rsid w:val="00E31E2D"/>
    <w:rsid w:val="00E3473B"/>
    <w:rsid w:val="00E45C7A"/>
    <w:rsid w:val="00E773B3"/>
    <w:rsid w:val="00E8730C"/>
    <w:rsid w:val="00E9209D"/>
    <w:rsid w:val="00E9274D"/>
    <w:rsid w:val="00E93813"/>
    <w:rsid w:val="00E94018"/>
    <w:rsid w:val="00EB0706"/>
    <w:rsid w:val="00EC29C8"/>
    <w:rsid w:val="00EC6B35"/>
    <w:rsid w:val="00EC70D8"/>
    <w:rsid w:val="00ED0361"/>
    <w:rsid w:val="00EE0E35"/>
    <w:rsid w:val="00EE5A82"/>
    <w:rsid w:val="00EF426C"/>
    <w:rsid w:val="00F0537D"/>
    <w:rsid w:val="00F069AB"/>
    <w:rsid w:val="00F2039C"/>
    <w:rsid w:val="00F25732"/>
    <w:rsid w:val="00F33F70"/>
    <w:rsid w:val="00F34A86"/>
    <w:rsid w:val="00F3669E"/>
    <w:rsid w:val="00F46899"/>
    <w:rsid w:val="00F50089"/>
    <w:rsid w:val="00F60145"/>
    <w:rsid w:val="00F73593"/>
    <w:rsid w:val="00F77553"/>
    <w:rsid w:val="00F85D5E"/>
    <w:rsid w:val="00FB0917"/>
    <w:rsid w:val="00FB092D"/>
    <w:rsid w:val="00FB7E63"/>
    <w:rsid w:val="00FC0A77"/>
    <w:rsid w:val="00FD3B57"/>
    <w:rsid w:val="00FD6B46"/>
    <w:rsid w:val="00FE2724"/>
    <w:rsid w:val="00FF6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1AE1"/>
    <w:pPr>
      <w:spacing w:after="0" w:line="240" w:lineRule="auto"/>
    </w:pPr>
    <w:rPr>
      <w:rFonts w:ascii="Times New Roman" w:hAnsi="Times New Roman" w:cs="Times New Roman"/>
      <w:sz w:val="20"/>
      <w:szCs w:val="20"/>
      <w:lang w:eastAsia="ru-RU"/>
    </w:rPr>
  </w:style>
  <w:style w:type="paragraph" w:styleId="1">
    <w:name w:val="heading 1"/>
    <w:aliases w:val="Heading 1 Char"/>
    <w:basedOn w:val="a"/>
    <w:next w:val="a"/>
    <w:link w:val="10"/>
    <w:uiPriority w:val="99"/>
    <w:qFormat/>
    <w:rsid w:val="00873134"/>
    <w:pPr>
      <w:keepNext/>
      <w:jc w:val="center"/>
      <w:outlineLvl w:val="0"/>
    </w:pPr>
    <w:rPr>
      <w:b/>
      <w:bCs/>
      <w:sz w:val="36"/>
      <w:szCs w:val="36"/>
    </w:rPr>
  </w:style>
  <w:style w:type="paragraph" w:styleId="2">
    <w:name w:val="heading 2"/>
    <w:aliases w:val="Heading 2 Char"/>
    <w:basedOn w:val="a"/>
    <w:next w:val="a"/>
    <w:link w:val="20"/>
    <w:uiPriority w:val="99"/>
    <w:qFormat/>
    <w:rsid w:val="00873134"/>
    <w:pPr>
      <w:keepNext/>
      <w:spacing w:before="240" w:after="60"/>
      <w:outlineLvl w:val="1"/>
    </w:pPr>
    <w:rPr>
      <w:rFonts w:ascii="Arial" w:hAnsi="Arial"/>
      <w:b/>
      <w:bCs/>
      <w:i/>
      <w:iCs/>
      <w:sz w:val="28"/>
      <w:szCs w:val="28"/>
    </w:rPr>
  </w:style>
  <w:style w:type="paragraph" w:styleId="3">
    <w:name w:val="heading 3"/>
    <w:aliases w:val="Heading 3 Char"/>
    <w:basedOn w:val="a"/>
    <w:next w:val="a"/>
    <w:link w:val="30"/>
    <w:uiPriority w:val="99"/>
    <w:qFormat/>
    <w:rsid w:val="00873134"/>
    <w:pPr>
      <w:keepNext/>
      <w:jc w:val="center"/>
      <w:outlineLvl w:val="2"/>
    </w:pPr>
    <w:rPr>
      <w:b/>
      <w:bCs/>
      <w:sz w:val="44"/>
      <w:szCs w:val="44"/>
    </w:rPr>
  </w:style>
  <w:style w:type="paragraph" w:styleId="5">
    <w:name w:val="heading 5"/>
    <w:aliases w:val="Heading 5 Char"/>
    <w:basedOn w:val="a"/>
    <w:next w:val="a"/>
    <w:link w:val="50"/>
    <w:uiPriority w:val="99"/>
    <w:qFormat/>
    <w:rsid w:val="00873134"/>
    <w:pPr>
      <w:spacing w:before="240" w:after="60"/>
      <w:outlineLvl w:val="4"/>
    </w:pPr>
    <w:rPr>
      <w:b/>
      <w:bCs/>
      <w:i/>
      <w:iCs/>
      <w:sz w:val="26"/>
      <w:szCs w:val="26"/>
    </w:rPr>
  </w:style>
  <w:style w:type="paragraph" w:styleId="6">
    <w:name w:val="heading 6"/>
    <w:basedOn w:val="a"/>
    <w:next w:val="a"/>
    <w:link w:val="60"/>
    <w:uiPriority w:val="9"/>
    <w:unhideWhenUsed/>
    <w:qFormat/>
    <w:rsid w:val="00873134"/>
    <w:pPr>
      <w:keepNext/>
      <w:keepLines/>
      <w:spacing w:before="40"/>
      <w:outlineLvl w:val="5"/>
    </w:pPr>
    <w:rPr>
      <w:rFonts w:asciiTheme="majorHAnsi" w:eastAsiaTheme="majorEastAsia" w:hAnsiTheme="majorHAns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
    <w:basedOn w:val="a0"/>
    <w:link w:val="1"/>
    <w:uiPriority w:val="99"/>
    <w:locked/>
    <w:rsid w:val="00873134"/>
    <w:rPr>
      <w:rFonts w:ascii="Times New Roman" w:hAnsi="Times New Roman" w:cs="Times New Roman"/>
      <w:b/>
      <w:bCs/>
      <w:sz w:val="36"/>
      <w:szCs w:val="36"/>
      <w:lang w:val="x-none" w:eastAsia="ru-RU"/>
    </w:rPr>
  </w:style>
  <w:style w:type="character" w:customStyle="1" w:styleId="20">
    <w:name w:val="Заголовок 2 Знак"/>
    <w:aliases w:val="Heading 2 Char Знак"/>
    <w:basedOn w:val="a0"/>
    <w:link w:val="2"/>
    <w:uiPriority w:val="99"/>
    <w:locked/>
    <w:rsid w:val="00873134"/>
    <w:rPr>
      <w:rFonts w:ascii="Arial" w:hAnsi="Arial" w:cs="Times New Roman"/>
      <w:b/>
      <w:bCs/>
      <w:i/>
      <w:iCs/>
      <w:sz w:val="28"/>
      <w:szCs w:val="28"/>
      <w:lang w:val="x-none" w:eastAsia="ru-RU"/>
    </w:rPr>
  </w:style>
  <w:style w:type="character" w:customStyle="1" w:styleId="30">
    <w:name w:val="Заголовок 3 Знак"/>
    <w:aliases w:val="Heading 3 Char Знак"/>
    <w:basedOn w:val="a0"/>
    <w:link w:val="3"/>
    <w:uiPriority w:val="99"/>
    <w:locked/>
    <w:rsid w:val="00873134"/>
    <w:rPr>
      <w:rFonts w:ascii="Times New Roman" w:hAnsi="Times New Roman" w:cs="Times New Roman"/>
      <w:b/>
      <w:bCs/>
      <w:sz w:val="44"/>
      <w:szCs w:val="44"/>
      <w:lang w:val="x-none" w:eastAsia="ru-RU"/>
    </w:rPr>
  </w:style>
  <w:style w:type="character" w:customStyle="1" w:styleId="50">
    <w:name w:val="Заголовок 5 Знак"/>
    <w:aliases w:val="Heading 5 Char Знак"/>
    <w:basedOn w:val="a0"/>
    <w:link w:val="5"/>
    <w:uiPriority w:val="99"/>
    <w:locked/>
    <w:rsid w:val="00873134"/>
    <w:rPr>
      <w:rFonts w:ascii="Times New Roman" w:hAnsi="Times New Roman" w:cs="Times New Roman"/>
      <w:b/>
      <w:bCs/>
      <w:i/>
      <w:iCs/>
      <w:sz w:val="26"/>
      <w:szCs w:val="26"/>
      <w:lang w:val="x-none" w:eastAsia="ru-RU"/>
    </w:rPr>
  </w:style>
  <w:style w:type="character" w:customStyle="1" w:styleId="60">
    <w:name w:val="Заголовок 6 Знак"/>
    <w:basedOn w:val="a0"/>
    <w:link w:val="6"/>
    <w:uiPriority w:val="9"/>
    <w:locked/>
    <w:rsid w:val="00873134"/>
    <w:rPr>
      <w:rFonts w:asciiTheme="majorHAnsi" w:eastAsiaTheme="majorEastAsia" w:hAnsiTheme="majorHAnsi" w:cs="Times New Roman"/>
      <w:color w:val="1F3763" w:themeColor="accent1" w:themeShade="7F"/>
      <w:sz w:val="20"/>
      <w:szCs w:val="20"/>
      <w:lang w:val="x-none" w:eastAsia="ru-RU"/>
    </w:rPr>
  </w:style>
  <w:style w:type="paragraph" w:customStyle="1" w:styleId="51">
    <w:name w:val="çàãîëîâîê 5"/>
    <w:basedOn w:val="a"/>
    <w:next w:val="a"/>
    <w:uiPriority w:val="99"/>
    <w:rsid w:val="000C1AE1"/>
    <w:pPr>
      <w:keepNext/>
      <w:spacing w:before="120"/>
    </w:pPr>
    <w:rPr>
      <w:sz w:val="28"/>
    </w:rPr>
  </w:style>
  <w:style w:type="paragraph" w:customStyle="1" w:styleId="ConsNormal">
    <w:name w:val="ConsNormal"/>
    <w:uiPriority w:val="99"/>
    <w:rsid w:val="000C1AE1"/>
    <w:pPr>
      <w:widowControl w:val="0"/>
      <w:spacing w:after="0" w:line="240" w:lineRule="auto"/>
      <w:ind w:firstLine="720"/>
    </w:pPr>
    <w:rPr>
      <w:rFonts w:ascii="Arial" w:hAnsi="Arial" w:cs="Arial"/>
      <w:sz w:val="20"/>
      <w:szCs w:val="20"/>
      <w:lang w:eastAsia="ru-RU"/>
    </w:rPr>
  </w:style>
  <w:style w:type="character" w:styleId="a3">
    <w:name w:val="Strong"/>
    <w:basedOn w:val="a0"/>
    <w:uiPriority w:val="99"/>
    <w:qFormat/>
    <w:rsid w:val="000C1AE1"/>
    <w:rPr>
      <w:rFonts w:cs="Times New Roman"/>
      <w:b/>
      <w:bCs/>
    </w:rPr>
  </w:style>
  <w:style w:type="paragraph" w:styleId="a4">
    <w:name w:val="header"/>
    <w:aliases w:val="Знак2,Знак2 Знак Знак"/>
    <w:basedOn w:val="a"/>
    <w:link w:val="a5"/>
    <w:uiPriority w:val="99"/>
    <w:unhideWhenUsed/>
    <w:rsid w:val="00E9209D"/>
    <w:pPr>
      <w:tabs>
        <w:tab w:val="center" w:pos="4677"/>
        <w:tab w:val="right" w:pos="9355"/>
      </w:tabs>
    </w:pPr>
  </w:style>
  <w:style w:type="character" w:customStyle="1" w:styleId="a5">
    <w:name w:val="Верхний колонтитул Знак"/>
    <w:aliases w:val="Знак2 Знак,Знак2 Знак Знак Знак"/>
    <w:basedOn w:val="a0"/>
    <w:link w:val="a4"/>
    <w:uiPriority w:val="99"/>
    <w:locked/>
    <w:rsid w:val="00E9209D"/>
    <w:rPr>
      <w:rFonts w:ascii="Times New Roman" w:hAnsi="Times New Roman" w:cs="Times New Roman"/>
      <w:sz w:val="20"/>
      <w:szCs w:val="20"/>
      <w:lang w:val="x-none" w:eastAsia="ru-RU"/>
    </w:rPr>
  </w:style>
  <w:style w:type="paragraph" w:styleId="a6">
    <w:name w:val="footer"/>
    <w:aliases w:val="Знак1 Знак Знак,Знак1 Знак,Знак1"/>
    <w:basedOn w:val="a"/>
    <w:link w:val="a7"/>
    <w:uiPriority w:val="99"/>
    <w:unhideWhenUsed/>
    <w:rsid w:val="00E9209D"/>
    <w:pPr>
      <w:tabs>
        <w:tab w:val="center" w:pos="4677"/>
        <w:tab w:val="right" w:pos="9355"/>
      </w:tabs>
    </w:pPr>
  </w:style>
  <w:style w:type="character" w:customStyle="1" w:styleId="a7">
    <w:name w:val="Нижний колонтитул Знак"/>
    <w:aliases w:val="Знак1 Знак Знак Знак,Знак1 Знак Знак1,Знак1 Знак1"/>
    <w:basedOn w:val="a0"/>
    <w:link w:val="a6"/>
    <w:uiPriority w:val="99"/>
    <w:locked/>
    <w:rsid w:val="00E9209D"/>
    <w:rPr>
      <w:rFonts w:ascii="Times New Roman" w:hAnsi="Times New Roman" w:cs="Times New Roman"/>
      <w:sz w:val="20"/>
      <w:szCs w:val="20"/>
      <w:lang w:val="x-none" w:eastAsia="ru-RU"/>
    </w:rPr>
  </w:style>
  <w:style w:type="paragraph" w:styleId="a8">
    <w:name w:val="List Paragraph"/>
    <w:basedOn w:val="a"/>
    <w:uiPriority w:val="34"/>
    <w:qFormat/>
    <w:rsid w:val="00DB08B5"/>
    <w:pPr>
      <w:ind w:left="720"/>
      <w:contextualSpacing/>
    </w:pPr>
  </w:style>
  <w:style w:type="character" w:styleId="a9">
    <w:name w:val="Hyperlink"/>
    <w:basedOn w:val="a0"/>
    <w:uiPriority w:val="99"/>
    <w:unhideWhenUsed/>
    <w:rsid w:val="00A944B3"/>
    <w:rPr>
      <w:rFonts w:cs="Times New Roman"/>
      <w:color w:val="0563C1" w:themeColor="hyperlink"/>
      <w:u w:val="single"/>
    </w:rPr>
  </w:style>
  <w:style w:type="paragraph" w:styleId="aa">
    <w:name w:val="Balloon Text"/>
    <w:aliases w:val="Balloon Text Char"/>
    <w:basedOn w:val="a"/>
    <w:link w:val="ab"/>
    <w:uiPriority w:val="99"/>
    <w:unhideWhenUsed/>
    <w:rsid w:val="00C96D2E"/>
    <w:rPr>
      <w:rFonts w:ascii="Arial" w:hAnsi="Arial" w:cs="Arial"/>
      <w:sz w:val="18"/>
      <w:szCs w:val="18"/>
    </w:rPr>
  </w:style>
  <w:style w:type="character" w:customStyle="1" w:styleId="ab">
    <w:name w:val="Текст выноски Знак"/>
    <w:aliases w:val="Balloon Text Char Знак"/>
    <w:basedOn w:val="a0"/>
    <w:link w:val="aa"/>
    <w:uiPriority w:val="99"/>
    <w:locked/>
    <w:rsid w:val="00C96D2E"/>
    <w:rPr>
      <w:rFonts w:ascii="Arial" w:hAnsi="Arial" w:cs="Arial"/>
      <w:sz w:val="18"/>
      <w:szCs w:val="18"/>
      <w:lang w:val="x-none" w:eastAsia="ru-RU"/>
    </w:rPr>
  </w:style>
  <w:style w:type="character" w:styleId="ac">
    <w:name w:val="page number"/>
    <w:basedOn w:val="a0"/>
    <w:uiPriority w:val="99"/>
    <w:rsid w:val="00C67C93"/>
  </w:style>
  <w:style w:type="character" w:styleId="ad">
    <w:name w:val="FollowedHyperlink"/>
    <w:basedOn w:val="a0"/>
    <w:uiPriority w:val="99"/>
    <w:unhideWhenUsed/>
    <w:rsid w:val="00C67C93"/>
    <w:rPr>
      <w:color w:val="800080"/>
      <w:u w:val="single"/>
    </w:rPr>
  </w:style>
  <w:style w:type="paragraph" w:customStyle="1" w:styleId="xl66">
    <w:name w:val="xl66"/>
    <w:basedOn w:val="a"/>
    <w:uiPriority w:val="99"/>
    <w:rsid w:val="00C67C93"/>
    <w:pPr>
      <w:spacing w:before="100" w:beforeAutospacing="1" w:after="100" w:afterAutospacing="1"/>
      <w:jc w:val="center"/>
    </w:pPr>
    <w:rPr>
      <w:sz w:val="24"/>
      <w:szCs w:val="24"/>
    </w:rPr>
  </w:style>
  <w:style w:type="paragraph" w:customStyle="1" w:styleId="xl67">
    <w:name w:val="xl67"/>
    <w:basedOn w:val="a"/>
    <w:uiPriority w:val="99"/>
    <w:rsid w:val="00C67C93"/>
    <w:pPr>
      <w:spacing w:before="100" w:beforeAutospacing="1" w:after="100" w:afterAutospacing="1"/>
    </w:pPr>
    <w:rPr>
      <w:sz w:val="24"/>
      <w:szCs w:val="24"/>
    </w:rPr>
  </w:style>
  <w:style w:type="paragraph" w:customStyle="1" w:styleId="xl68">
    <w:name w:val="xl68"/>
    <w:basedOn w:val="a"/>
    <w:uiPriority w:val="99"/>
    <w:rsid w:val="00C67C93"/>
    <w:pPr>
      <w:spacing w:before="100" w:beforeAutospacing="1" w:after="100" w:afterAutospacing="1"/>
    </w:pPr>
    <w:rPr>
      <w:sz w:val="24"/>
      <w:szCs w:val="24"/>
      <w:u w:val="single"/>
    </w:rPr>
  </w:style>
  <w:style w:type="paragraph" w:customStyle="1" w:styleId="xl69">
    <w:name w:val="xl69"/>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color w:val="000000"/>
      <w:sz w:val="24"/>
      <w:szCs w:val="24"/>
    </w:rPr>
  </w:style>
  <w:style w:type="paragraph" w:customStyle="1" w:styleId="xl70">
    <w:name w:val="xl70"/>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71">
    <w:name w:val="xl71"/>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72">
    <w:name w:val="xl72"/>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4"/>
      <w:szCs w:val="24"/>
    </w:rPr>
  </w:style>
  <w:style w:type="paragraph" w:customStyle="1" w:styleId="xl73">
    <w:name w:val="xl73"/>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2"/>
      <w:szCs w:val="22"/>
    </w:rPr>
  </w:style>
  <w:style w:type="paragraph" w:customStyle="1" w:styleId="xl74">
    <w:name w:val="xl74"/>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2"/>
      <w:szCs w:val="22"/>
    </w:rPr>
  </w:style>
  <w:style w:type="paragraph" w:customStyle="1" w:styleId="xl75">
    <w:name w:val="xl75"/>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color w:val="000000"/>
      <w:sz w:val="22"/>
      <w:szCs w:val="22"/>
    </w:rPr>
  </w:style>
  <w:style w:type="paragraph" w:customStyle="1" w:styleId="xl76">
    <w:name w:val="xl76"/>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77">
    <w:name w:val="xl77"/>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78">
    <w:name w:val="xl78"/>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2"/>
      <w:szCs w:val="22"/>
    </w:rPr>
  </w:style>
  <w:style w:type="paragraph" w:customStyle="1" w:styleId="xl79">
    <w:name w:val="xl79"/>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80">
    <w:name w:val="xl80"/>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81">
    <w:name w:val="xl81"/>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82">
    <w:name w:val="xl82"/>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83">
    <w:name w:val="xl83"/>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color w:val="000000"/>
      <w:sz w:val="22"/>
      <w:szCs w:val="22"/>
    </w:rPr>
  </w:style>
  <w:style w:type="paragraph" w:customStyle="1" w:styleId="xl84">
    <w:name w:val="xl84"/>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2"/>
      <w:szCs w:val="22"/>
    </w:rPr>
  </w:style>
  <w:style w:type="paragraph" w:customStyle="1" w:styleId="xl85">
    <w:name w:val="xl85"/>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sz w:val="24"/>
      <w:szCs w:val="24"/>
    </w:rPr>
  </w:style>
  <w:style w:type="paragraph" w:customStyle="1" w:styleId="xl86">
    <w:name w:val="xl86"/>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2"/>
      <w:szCs w:val="22"/>
    </w:rPr>
  </w:style>
  <w:style w:type="paragraph" w:customStyle="1" w:styleId="xl87">
    <w:name w:val="xl87"/>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2"/>
      <w:szCs w:val="22"/>
    </w:rPr>
  </w:style>
  <w:style w:type="paragraph" w:customStyle="1" w:styleId="xl88">
    <w:name w:val="xl88"/>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89">
    <w:name w:val="xl89"/>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90">
    <w:name w:val="xl90"/>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91">
    <w:name w:val="xl91"/>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2">
    <w:name w:val="xl92"/>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97">
    <w:name w:val="xl97"/>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8">
    <w:name w:val="xl98"/>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9">
    <w:name w:val="xl99"/>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00">
    <w:name w:val="xl100"/>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color w:val="000000"/>
      <w:sz w:val="24"/>
      <w:szCs w:val="24"/>
    </w:rPr>
  </w:style>
  <w:style w:type="paragraph" w:customStyle="1" w:styleId="xl101">
    <w:name w:val="xl101"/>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rPr>
  </w:style>
  <w:style w:type="paragraph" w:customStyle="1" w:styleId="xl102">
    <w:name w:val="xl102"/>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03">
    <w:name w:val="xl103"/>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4">
    <w:name w:val="xl104"/>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105">
    <w:name w:val="xl105"/>
    <w:basedOn w:val="a"/>
    <w:rsid w:val="00EF42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6">
    <w:name w:val="xl106"/>
    <w:basedOn w:val="a"/>
    <w:rsid w:val="00EF42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107">
    <w:name w:val="xl107"/>
    <w:basedOn w:val="a"/>
    <w:rsid w:val="009D52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65">
    <w:name w:val="xl65"/>
    <w:basedOn w:val="a"/>
    <w:uiPriority w:val="99"/>
    <w:rsid w:val="00317D64"/>
    <w:pPr>
      <w:spacing w:before="100" w:beforeAutospacing="1" w:after="100" w:afterAutospacing="1"/>
      <w:jc w:val="center"/>
    </w:pPr>
    <w:rPr>
      <w:sz w:val="24"/>
      <w:szCs w:val="24"/>
    </w:rPr>
  </w:style>
  <w:style w:type="paragraph" w:customStyle="1" w:styleId="xl93">
    <w:name w:val="xl93"/>
    <w:basedOn w:val="a"/>
    <w:uiPriority w:val="99"/>
    <w:rsid w:val="00317D6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4">
    <w:name w:val="xl94"/>
    <w:basedOn w:val="a"/>
    <w:uiPriority w:val="99"/>
    <w:rsid w:val="00317D6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108">
    <w:name w:val="xl108"/>
    <w:basedOn w:val="a"/>
    <w:rsid w:val="00855F5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9">
    <w:name w:val="xl109"/>
    <w:basedOn w:val="a"/>
    <w:rsid w:val="00855F5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95">
    <w:name w:val="xl95"/>
    <w:basedOn w:val="a"/>
    <w:uiPriority w:val="99"/>
    <w:rsid w:val="00204EF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96">
    <w:name w:val="xl96"/>
    <w:basedOn w:val="a"/>
    <w:uiPriority w:val="99"/>
    <w:rsid w:val="00204EF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110">
    <w:name w:val="xl110"/>
    <w:basedOn w:val="a"/>
    <w:rsid w:val="008E6CE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character" w:customStyle="1" w:styleId="11">
    <w:name w:val="Основной шрифт абзаца1"/>
    <w:uiPriority w:val="99"/>
    <w:rsid w:val="00E15F4C"/>
  </w:style>
  <w:style w:type="paragraph" w:styleId="ae">
    <w:name w:val="Normal (Web)"/>
    <w:basedOn w:val="a"/>
    <w:uiPriority w:val="99"/>
    <w:semiHidden/>
    <w:unhideWhenUsed/>
    <w:rsid w:val="00873134"/>
    <w:pPr>
      <w:spacing w:before="100" w:beforeAutospacing="1" w:after="100" w:afterAutospacing="1"/>
    </w:pPr>
    <w:rPr>
      <w:sz w:val="24"/>
      <w:szCs w:val="24"/>
    </w:rPr>
  </w:style>
  <w:style w:type="paragraph" w:customStyle="1" w:styleId="ConsPlusCell">
    <w:name w:val="ConsPlusCell"/>
    <w:uiPriority w:val="99"/>
    <w:rsid w:val="00873134"/>
    <w:pPr>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rmal">
    <w:name w:val="ConsPlusNormal"/>
    <w:uiPriority w:val="99"/>
    <w:rsid w:val="00873134"/>
    <w:pPr>
      <w:autoSpaceDE w:val="0"/>
      <w:autoSpaceDN w:val="0"/>
      <w:adjustRightInd w:val="0"/>
      <w:spacing w:after="0" w:line="240" w:lineRule="auto"/>
    </w:pPr>
    <w:rPr>
      <w:rFonts w:ascii="Times New Roman" w:hAnsi="Times New Roman" w:cs="Times New Roman"/>
      <w:sz w:val="28"/>
      <w:szCs w:val="28"/>
    </w:rPr>
  </w:style>
  <w:style w:type="paragraph" w:styleId="HTML">
    <w:name w:val="HTML Preformatted"/>
    <w:aliases w:val="Знак,Стандартный HTML Знак Знак,Знак Знак Знак2 Знак,Стандартный HTML Знак1,Знак Знак Знак Знак"/>
    <w:basedOn w:val="a"/>
    <w:link w:val="HTML0"/>
    <w:uiPriority w:val="99"/>
    <w:rsid w:val="0087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4"/>
      <w:szCs w:val="24"/>
    </w:rPr>
  </w:style>
  <w:style w:type="character" w:customStyle="1" w:styleId="HTML0">
    <w:name w:val="Стандартный HTML Знак"/>
    <w:aliases w:val="Знак Знак,Стандартный HTML Знак Знак Знак,Знак Знак Знак2 Знак Знак,Стандартный HTML Знак1 Знак,Знак Знак Знак Знак Знак"/>
    <w:basedOn w:val="a0"/>
    <w:link w:val="HTML"/>
    <w:uiPriority w:val="99"/>
    <w:locked/>
    <w:rsid w:val="00873134"/>
    <w:rPr>
      <w:rFonts w:ascii="Courier New" w:hAnsi="Courier New" w:cs="Times New Roman"/>
      <w:sz w:val="24"/>
      <w:szCs w:val="24"/>
      <w:lang w:val="x-none" w:eastAsia="ru-RU"/>
    </w:rPr>
  </w:style>
  <w:style w:type="paragraph" w:styleId="af">
    <w:name w:val="Title"/>
    <w:aliases w:val="Название Знак Знак,Название Знак1,Знак3 Знак,Знак3 Знак Знак"/>
    <w:basedOn w:val="a"/>
    <w:next w:val="af0"/>
    <w:link w:val="af1"/>
    <w:uiPriority w:val="99"/>
    <w:qFormat/>
    <w:rsid w:val="00873134"/>
    <w:pPr>
      <w:keepNext/>
      <w:suppressAutoHyphens/>
      <w:spacing w:before="240" w:after="120"/>
    </w:pPr>
    <w:rPr>
      <w:rFonts w:ascii="Arial" w:eastAsia="Microsoft YaHei" w:hAnsi="Arial" w:cs="Mangal"/>
      <w:sz w:val="28"/>
      <w:szCs w:val="28"/>
      <w:lang w:eastAsia="ar-SA"/>
    </w:rPr>
  </w:style>
  <w:style w:type="paragraph" w:customStyle="1" w:styleId="xl24">
    <w:name w:val="xl24"/>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character" w:customStyle="1" w:styleId="af1">
    <w:name w:val="Название Знак"/>
    <w:aliases w:val="Название Знак Знак Знак,Название Знак1 Знак,Знак3 Знак Знак1,Знак3 Знак Знак Знак"/>
    <w:basedOn w:val="a0"/>
    <w:link w:val="af"/>
    <w:uiPriority w:val="99"/>
    <w:locked/>
    <w:rsid w:val="00873134"/>
    <w:rPr>
      <w:rFonts w:ascii="Arial" w:eastAsia="Microsoft YaHei" w:hAnsi="Arial" w:cs="Mangal"/>
      <w:sz w:val="28"/>
      <w:szCs w:val="28"/>
      <w:lang w:val="x-none" w:eastAsia="ar-SA" w:bidi="ar-SA"/>
    </w:rPr>
  </w:style>
  <w:style w:type="paragraph" w:customStyle="1" w:styleId="af2">
    <w:name w:val="Содержимое врезки"/>
    <w:basedOn w:val="af0"/>
    <w:uiPriority w:val="99"/>
    <w:rsid w:val="00873134"/>
    <w:pPr>
      <w:suppressAutoHyphens/>
      <w:spacing w:after="0"/>
      <w:jc w:val="both"/>
    </w:pPr>
    <w:rPr>
      <w:sz w:val="28"/>
      <w:szCs w:val="28"/>
      <w:lang w:eastAsia="ar-SA"/>
    </w:rPr>
  </w:style>
  <w:style w:type="paragraph" w:customStyle="1" w:styleId="af3">
    <w:name w:val="Заголовок таблицы"/>
    <w:basedOn w:val="af4"/>
    <w:uiPriority w:val="99"/>
    <w:rsid w:val="00873134"/>
    <w:pPr>
      <w:jc w:val="center"/>
    </w:pPr>
    <w:rPr>
      <w:b/>
      <w:bCs/>
    </w:rPr>
  </w:style>
  <w:style w:type="paragraph" w:customStyle="1" w:styleId="af4">
    <w:name w:val="Содержимое таблицы"/>
    <w:basedOn w:val="a"/>
    <w:uiPriority w:val="99"/>
    <w:rsid w:val="00873134"/>
    <w:pPr>
      <w:suppressLineNumbers/>
      <w:suppressAutoHyphens/>
    </w:pPr>
    <w:rPr>
      <w:lang w:eastAsia="ar-SA"/>
    </w:rPr>
  </w:style>
  <w:style w:type="paragraph" w:customStyle="1" w:styleId="12">
    <w:name w:val="Название объекта1"/>
    <w:basedOn w:val="a"/>
    <w:next w:val="a"/>
    <w:uiPriority w:val="99"/>
    <w:rsid w:val="00873134"/>
    <w:pPr>
      <w:suppressAutoHyphens/>
      <w:jc w:val="center"/>
    </w:pPr>
    <w:rPr>
      <w:rFonts w:ascii="Arial" w:hAnsi="Arial" w:cs="Arial"/>
      <w:b/>
      <w:bCs/>
      <w:sz w:val="56"/>
      <w:szCs w:val="56"/>
      <w:lang w:eastAsia="ar-SA"/>
    </w:rPr>
  </w:style>
  <w:style w:type="paragraph" w:customStyle="1" w:styleId="13">
    <w:name w:val="Указатель1"/>
    <w:basedOn w:val="a"/>
    <w:uiPriority w:val="99"/>
    <w:rsid w:val="00873134"/>
    <w:pPr>
      <w:suppressLineNumbers/>
      <w:suppressAutoHyphens/>
    </w:pPr>
    <w:rPr>
      <w:rFonts w:cs="Mangal"/>
      <w:lang w:eastAsia="ar-SA"/>
    </w:rPr>
  </w:style>
  <w:style w:type="paragraph" w:customStyle="1" w:styleId="14">
    <w:name w:val="Название1"/>
    <w:basedOn w:val="a"/>
    <w:uiPriority w:val="99"/>
    <w:rsid w:val="00873134"/>
    <w:pPr>
      <w:suppressLineNumbers/>
      <w:suppressAutoHyphens/>
      <w:spacing w:before="120" w:after="120"/>
    </w:pPr>
    <w:rPr>
      <w:rFonts w:cs="Mangal"/>
      <w:i/>
      <w:iCs/>
      <w:sz w:val="24"/>
      <w:szCs w:val="24"/>
      <w:lang w:eastAsia="ar-SA"/>
    </w:rPr>
  </w:style>
  <w:style w:type="character" w:customStyle="1" w:styleId="WW8Num2z1">
    <w:name w:val="WW8Num2z1"/>
    <w:uiPriority w:val="99"/>
    <w:rsid w:val="00873134"/>
  </w:style>
  <w:style w:type="character" w:customStyle="1" w:styleId="WW8Num2z0">
    <w:name w:val="WW8Num2z0"/>
    <w:uiPriority w:val="99"/>
    <w:rsid w:val="00873134"/>
  </w:style>
  <w:style w:type="character" w:customStyle="1" w:styleId="WW8Num1z1">
    <w:name w:val="WW8Num1z1"/>
    <w:uiPriority w:val="99"/>
    <w:rsid w:val="00873134"/>
  </w:style>
  <w:style w:type="character" w:customStyle="1" w:styleId="WW8Num1z0">
    <w:name w:val="WW8Num1z0"/>
    <w:uiPriority w:val="99"/>
    <w:rsid w:val="00873134"/>
  </w:style>
  <w:style w:type="paragraph" w:customStyle="1" w:styleId="Default">
    <w:name w:val="Default"/>
    <w:uiPriority w:val="99"/>
    <w:rsid w:val="00873134"/>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8">
    <w:name w:val="Знак Знак8"/>
    <w:basedOn w:val="a"/>
    <w:uiPriority w:val="99"/>
    <w:rsid w:val="00873134"/>
    <w:pPr>
      <w:spacing w:after="160" w:line="240" w:lineRule="exact"/>
    </w:pPr>
    <w:rPr>
      <w:rFonts w:ascii="Verdana" w:hAnsi="Verdana" w:cs="Verdana"/>
      <w:lang w:val="en-US" w:eastAsia="en-US"/>
    </w:rPr>
  </w:style>
  <w:style w:type="paragraph" w:customStyle="1" w:styleId="15">
    <w:name w:val="Знак Знак Знак1"/>
    <w:basedOn w:val="a"/>
    <w:uiPriority w:val="99"/>
    <w:rsid w:val="00873134"/>
    <w:pPr>
      <w:spacing w:before="100" w:beforeAutospacing="1" w:after="100" w:afterAutospacing="1"/>
    </w:pPr>
    <w:rPr>
      <w:rFonts w:ascii="Tahoma" w:hAnsi="Tahoma" w:cs="Tahoma"/>
      <w:lang w:val="en-US" w:eastAsia="en-US"/>
    </w:rPr>
  </w:style>
  <w:style w:type="character" w:customStyle="1" w:styleId="16">
    <w:name w:val="Название Знак Знак Знак1"/>
    <w:uiPriority w:val="99"/>
    <w:locked/>
    <w:rsid w:val="00873134"/>
    <w:rPr>
      <w:rFonts w:ascii="Times New Roman" w:hAnsi="Times New Roman"/>
      <w:sz w:val="28"/>
      <w:lang w:val="x-none" w:eastAsia="ru-RU"/>
    </w:rPr>
  </w:style>
  <w:style w:type="paragraph" w:customStyle="1" w:styleId="af5">
    <w:name w:val="Знак Знак Знак Знак Знак Знак"/>
    <w:basedOn w:val="a"/>
    <w:uiPriority w:val="99"/>
    <w:rsid w:val="00873134"/>
    <w:pPr>
      <w:spacing w:before="100" w:beforeAutospacing="1" w:after="100" w:afterAutospacing="1"/>
    </w:pPr>
    <w:rPr>
      <w:rFonts w:ascii="Tahoma" w:hAnsi="Tahoma" w:cs="Tahoma"/>
      <w:lang w:val="en-US" w:eastAsia="en-US"/>
    </w:rPr>
  </w:style>
  <w:style w:type="paragraph" w:styleId="af6">
    <w:name w:val="caption"/>
    <w:basedOn w:val="a"/>
    <w:next w:val="a"/>
    <w:uiPriority w:val="99"/>
    <w:qFormat/>
    <w:rsid w:val="00873134"/>
    <w:pPr>
      <w:jc w:val="center"/>
    </w:pPr>
    <w:rPr>
      <w:rFonts w:ascii="Arial" w:hAnsi="Arial" w:cs="Arial"/>
      <w:b/>
      <w:bCs/>
      <w:sz w:val="56"/>
      <w:szCs w:val="56"/>
    </w:rPr>
  </w:style>
  <w:style w:type="paragraph" w:styleId="af7">
    <w:name w:val="List"/>
    <w:basedOn w:val="a"/>
    <w:uiPriority w:val="99"/>
    <w:rsid w:val="00873134"/>
    <w:pPr>
      <w:ind w:left="283" w:hanging="283"/>
    </w:pPr>
  </w:style>
  <w:style w:type="character" w:customStyle="1" w:styleId="FooterChar">
    <w:name w:val="Footer Char"/>
    <w:aliases w:val="Знак1 Char"/>
    <w:uiPriority w:val="99"/>
    <w:rsid w:val="00873134"/>
    <w:rPr>
      <w:rFonts w:ascii="Times New Roman" w:hAnsi="Times New Roman"/>
      <w:sz w:val="24"/>
      <w:lang w:val="x-none" w:eastAsia="ru-RU"/>
    </w:rPr>
  </w:style>
  <w:style w:type="character" w:customStyle="1" w:styleId="TitleChar">
    <w:name w:val="Title Char"/>
    <w:uiPriority w:val="99"/>
    <w:rsid w:val="00873134"/>
    <w:rPr>
      <w:rFonts w:ascii="Times New Roman" w:hAnsi="Times New Roman"/>
      <w:sz w:val="28"/>
      <w:lang w:val="x-none" w:eastAsia="ru-RU"/>
    </w:rPr>
  </w:style>
  <w:style w:type="character" w:customStyle="1" w:styleId="HTMLPreformattedChar">
    <w:name w:val="HTML Preformatted Char"/>
    <w:uiPriority w:val="99"/>
    <w:rsid w:val="00873134"/>
    <w:rPr>
      <w:rFonts w:ascii="Courier New" w:hAnsi="Courier New"/>
      <w:sz w:val="20"/>
      <w:lang w:val="x-none" w:eastAsia="ru-RU"/>
    </w:rPr>
  </w:style>
  <w:style w:type="paragraph" w:customStyle="1" w:styleId="ConsCell">
    <w:name w:val="ConsCell"/>
    <w:uiPriority w:val="99"/>
    <w:rsid w:val="00873134"/>
    <w:pPr>
      <w:widowControl w:val="0"/>
      <w:autoSpaceDE w:val="0"/>
      <w:autoSpaceDN w:val="0"/>
      <w:adjustRightInd w:val="0"/>
      <w:spacing w:after="0" w:line="240" w:lineRule="auto"/>
      <w:ind w:right="19772"/>
    </w:pPr>
    <w:rPr>
      <w:rFonts w:ascii="Arial" w:hAnsi="Arial" w:cs="Arial"/>
      <w:sz w:val="28"/>
      <w:szCs w:val="28"/>
      <w:lang w:eastAsia="ru-RU"/>
    </w:rPr>
  </w:style>
  <w:style w:type="paragraph" w:customStyle="1" w:styleId="ConsTitle">
    <w:name w:val="ConsTitle"/>
    <w:uiPriority w:val="99"/>
    <w:rsid w:val="00873134"/>
    <w:pPr>
      <w:widowControl w:val="0"/>
      <w:autoSpaceDE w:val="0"/>
      <w:autoSpaceDN w:val="0"/>
      <w:adjustRightInd w:val="0"/>
      <w:spacing w:after="0" w:line="240" w:lineRule="auto"/>
      <w:ind w:right="19772"/>
    </w:pPr>
    <w:rPr>
      <w:rFonts w:ascii="Arial" w:hAnsi="Arial" w:cs="Arial"/>
      <w:b/>
      <w:bCs/>
      <w:sz w:val="16"/>
      <w:szCs w:val="16"/>
      <w:lang w:eastAsia="ru-RU"/>
    </w:rPr>
  </w:style>
  <w:style w:type="character" w:customStyle="1" w:styleId="HeaderChar">
    <w:name w:val="Header Char"/>
    <w:aliases w:val="Знак2 Char"/>
    <w:uiPriority w:val="99"/>
    <w:rsid w:val="00873134"/>
    <w:rPr>
      <w:rFonts w:ascii="Times New Roman" w:hAnsi="Times New Roman"/>
      <w:sz w:val="20"/>
      <w:lang w:val="x-none" w:eastAsia="ru-RU"/>
    </w:rPr>
  </w:style>
  <w:style w:type="paragraph" w:customStyle="1" w:styleId="ConsNonformat">
    <w:name w:val="ConsNonformat"/>
    <w:uiPriority w:val="99"/>
    <w:rsid w:val="00873134"/>
    <w:pPr>
      <w:spacing w:after="0" w:line="240" w:lineRule="auto"/>
    </w:pPr>
    <w:rPr>
      <w:rFonts w:ascii="Courier New" w:hAnsi="Courier New" w:cs="Courier New"/>
      <w:sz w:val="20"/>
      <w:szCs w:val="20"/>
      <w:lang w:eastAsia="ru-RU"/>
    </w:rPr>
  </w:style>
  <w:style w:type="paragraph" w:customStyle="1" w:styleId="80">
    <w:name w:val="çàãîëîâîê 8"/>
    <w:basedOn w:val="a"/>
    <w:next w:val="a"/>
    <w:uiPriority w:val="99"/>
    <w:rsid w:val="00873134"/>
    <w:pPr>
      <w:keepNext/>
      <w:spacing w:before="120" w:line="360" w:lineRule="auto"/>
      <w:jc w:val="center"/>
    </w:pPr>
    <w:rPr>
      <w:sz w:val="24"/>
      <w:szCs w:val="24"/>
    </w:rPr>
  </w:style>
  <w:style w:type="paragraph" w:styleId="af8">
    <w:name w:val="No Spacing"/>
    <w:uiPriority w:val="99"/>
    <w:qFormat/>
    <w:rsid w:val="00873134"/>
    <w:pPr>
      <w:spacing w:after="0" w:line="240" w:lineRule="auto"/>
    </w:pPr>
    <w:rPr>
      <w:rFonts w:ascii="Calibri" w:hAnsi="Calibri" w:cs="Calibri"/>
      <w:lang w:eastAsia="ru-RU"/>
    </w:rPr>
  </w:style>
  <w:style w:type="paragraph" w:customStyle="1" w:styleId="ConsPlusNonformat">
    <w:name w:val="ConsPlusNonformat"/>
    <w:uiPriority w:val="99"/>
    <w:rsid w:val="00873134"/>
    <w:pPr>
      <w:autoSpaceDE w:val="0"/>
      <w:autoSpaceDN w:val="0"/>
      <w:adjustRightInd w:val="0"/>
      <w:spacing w:after="0" w:line="240" w:lineRule="auto"/>
    </w:pPr>
    <w:rPr>
      <w:rFonts w:ascii="Courier New" w:hAnsi="Courier New" w:cs="Courier New"/>
      <w:sz w:val="20"/>
      <w:szCs w:val="20"/>
      <w:lang w:eastAsia="ru-RU"/>
    </w:rPr>
  </w:style>
  <w:style w:type="paragraph" w:customStyle="1" w:styleId="af9">
    <w:name w:val="Îáû÷íûé"/>
    <w:uiPriority w:val="99"/>
    <w:rsid w:val="00873134"/>
    <w:pPr>
      <w:spacing w:after="0" w:line="240" w:lineRule="auto"/>
    </w:pPr>
    <w:rPr>
      <w:rFonts w:ascii="Times New Roman" w:hAnsi="Times New Roman" w:cs="Times New Roman"/>
      <w:sz w:val="20"/>
      <w:szCs w:val="20"/>
      <w:lang w:eastAsia="ru-RU"/>
    </w:rPr>
  </w:style>
  <w:style w:type="character" w:customStyle="1" w:styleId="HTML2">
    <w:name w:val="Стандартный HTML Знак2"/>
    <w:aliases w:val="Знак Знак1,Знак Знак Знак,Стандартный HTML Знак Знак Знак1,Стандартный HTML Знак Знак1,Знак Знак Знак2 Знак Знак1,Стандартный HTML Знак1 Знак1,Знак Знак Знак Знак Знак1"/>
    <w:uiPriority w:val="99"/>
    <w:rsid w:val="00873134"/>
    <w:rPr>
      <w:rFonts w:ascii="Courier New" w:hAnsi="Courier New"/>
      <w:sz w:val="24"/>
      <w:lang w:val="ru-RU" w:eastAsia="ru-RU"/>
    </w:rPr>
  </w:style>
  <w:style w:type="table" w:styleId="afa">
    <w:name w:val="Table Grid"/>
    <w:basedOn w:val="a1"/>
    <w:uiPriority w:val="99"/>
    <w:rsid w:val="00873134"/>
    <w:pPr>
      <w:spacing w:after="0" w:line="240" w:lineRule="auto"/>
    </w:pPr>
    <w:rPr>
      <w:rFonts w:ascii="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b">
    <w:name w:val="Subtitle"/>
    <w:basedOn w:val="a"/>
    <w:link w:val="afc"/>
    <w:uiPriority w:val="99"/>
    <w:qFormat/>
    <w:rsid w:val="00873134"/>
    <w:pPr>
      <w:spacing w:after="60"/>
      <w:jc w:val="center"/>
      <w:outlineLvl w:val="1"/>
    </w:pPr>
    <w:rPr>
      <w:rFonts w:ascii="Arial" w:hAnsi="Arial"/>
      <w:sz w:val="24"/>
      <w:szCs w:val="24"/>
    </w:rPr>
  </w:style>
  <w:style w:type="character" w:customStyle="1" w:styleId="afc">
    <w:name w:val="Подзаголовок Знак"/>
    <w:basedOn w:val="a0"/>
    <w:link w:val="afb"/>
    <w:uiPriority w:val="99"/>
    <w:locked/>
    <w:rsid w:val="00873134"/>
    <w:rPr>
      <w:rFonts w:ascii="Arial" w:hAnsi="Arial" w:cs="Times New Roman"/>
      <w:sz w:val="24"/>
      <w:szCs w:val="24"/>
      <w:lang w:val="x-none" w:eastAsia="ru-RU"/>
    </w:rPr>
  </w:style>
  <w:style w:type="paragraph" w:styleId="af0">
    <w:name w:val="Body Text"/>
    <w:aliases w:val="Основной текст Знак Знак,Основной текст Знак1 Знак,Основной текст Знак Знак Знак Знак,Основной текст Знак Знак Знак,Body Text Char"/>
    <w:basedOn w:val="a"/>
    <w:link w:val="afd"/>
    <w:uiPriority w:val="99"/>
    <w:rsid w:val="00873134"/>
    <w:pPr>
      <w:spacing w:after="120"/>
    </w:pPr>
  </w:style>
  <w:style w:type="character" w:customStyle="1" w:styleId="afd">
    <w:name w:val="Основной текст Знак"/>
    <w:aliases w:val="Основной текст Знак Знак Знак1,Основной текст Знак1 Знак Знак,Основной текст Знак Знак Знак Знак Знак,Основной текст Знак Знак Знак Знак1,Body Text Char Знак"/>
    <w:basedOn w:val="a0"/>
    <w:link w:val="af0"/>
    <w:uiPriority w:val="99"/>
    <w:locked/>
    <w:rsid w:val="00873134"/>
    <w:rPr>
      <w:rFonts w:ascii="Times New Roman" w:hAnsi="Times New Roman" w:cs="Times New Roman"/>
      <w:sz w:val="20"/>
      <w:szCs w:val="20"/>
      <w:lang w:val="x-none" w:eastAsia="ru-RU"/>
    </w:rPr>
  </w:style>
  <w:style w:type="paragraph" w:customStyle="1" w:styleId="xl25">
    <w:name w:val="xl25"/>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6">
    <w:name w:val="xl26"/>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7">
    <w:name w:val="xl27"/>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4"/>
      <w:szCs w:val="24"/>
    </w:rPr>
  </w:style>
  <w:style w:type="paragraph" w:customStyle="1" w:styleId="xl28">
    <w:name w:val="xl28"/>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29">
    <w:name w:val="xl29"/>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30">
    <w:name w:val="xl30"/>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1">
    <w:name w:val="xl31"/>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styleId="31">
    <w:name w:val="Body Text 3"/>
    <w:basedOn w:val="a"/>
    <w:link w:val="32"/>
    <w:uiPriority w:val="99"/>
    <w:rsid w:val="00873134"/>
    <w:pPr>
      <w:spacing w:after="120" w:line="276" w:lineRule="auto"/>
    </w:pPr>
    <w:rPr>
      <w:sz w:val="16"/>
      <w:szCs w:val="16"/>
    </w:rPr>
  </w:style>
  <w:style w:type="character" w:customStyle="1" w:styleId="32">
    <w:name w:val="Основной текст 3 Знак"/>
    <w:basedOn w:val="a0"/>
    <w:link w:val="31"/>
    <w:uiPriority w:val="99"/>
    <w:locked/>
    <w:rsid w:val="00873134"/>
    <w:rPr>
      <w:rFonts w:ascii="Times New Roman" w:hAnsi="Times New Roman" w:cs="Times New Roman"/>
      <w:sz w:val="16"/>
      <w:szCs w:val="16"/>
      <w:lang w:val="x-none" w:eastAsia="ru-RU"/>
    </w:rPr>
  </w:style>
  <w:style w:type="table" w:customStyle="1" w:styleId="17">
    <w:name w:val="Сетка таблицы1"/>
    <w:basedOn w:val="a1"/>
    <w:next w:val="afa"/>
    <w:uiPriority w:val="59"/>
    <w:rsid w:val="00873134"/>
    <w:pPr>
      <w:spacing w:after="200" w:line="276"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Основной текст Знак1"/>
    <w:basedOn w:val="a0"/>
    <w:uiPriority w:val="99"/>
    <w:semiHidden/>
    <w:locked/>
    <w:rsid w:val="00873134"/>
    <w:rPr>
      <w:rFonts w:cs="Times New Roman"/>
      <w:lang w:val="ru-RU" w:eastAsia="ru-RU" w:bidi="ar-SA"/>
    </w:rPr>
  </w:style>
  <w:style w:type="paragraph" w:styleId="21">
    <w:name w:val="Body Text Indent 2"/>
    <w:basedOn w:val="a"/>
    <w:link w:val="22"/>
    <w:uiPriority w:val="99"/>
    <w:rsid w:val="00873134"/>
    <w:pPr>
      <w:spacing w:after="120" w:line="480" w:lineRule="auto"/>
      <w:ind w:left="283"/>
    </w:pPr>
  </w:style>
  <w:style w:type="character" w:customStyle="1" w:styleId="22">
    <w:name w:val="Основной текст с отступом 2 Знак"/>
    <w:basedOn w:val="a0"/>
    <w:link w:val="21"/>
    <w:uiPriority w:val="99"/>
    <w:locked/>
    <w:rsid w:val="00873134"/>
    <w:rPr>
      <w:rFonts w:ascii="Times New Roman" w:hAnsi="Times New Roman" w:cs="Times New Roman"/>
      <w:sz w:val="20"/>
      <w:szCs w:val="20"/>
      <w:lang w:val="x-none"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73134"/>
    <w:pPr>
      <w:spacing w:before="100" w:beforeAutospacing="1" w:after="100" w:afterAutospacing="1"/>
    </w:pPr>
    <w:rPr>
      <w:rFonts w:ascii="Tahoma" w:hAnsi="Tahoma" w:cs="Tahoma"/>
      <w:lang w:val="en-US" w:eastAsia="en-US"/>
    </w:rPr>
  </w:style>
  <w:style w:type="character" w:customStyle="1" w:styleId="130">
    <w:name w:val="Заголовок 1 Знак3"/>
    <w:basedOn w:val="a0"/>
    <w:rsid w:val="00873134"/>
    <w:rPr>
      <w:rFonts w:cs="Times New Roman"/>
      <w:b/>
      <w:bCs/>
      <w:sz w:val="36"/>
      <w:szCs w:val="36"/>
      <w:lang w:val="ru-RU" w:eastAsia="ru-RU" w:bidi="ar-SA"/>
    </w:rPr>
  </w:style>
  <w:style w:type="character" w:customStyle="1" w:styleId="33">
    <w:name w:val="Заголовок 3 Знак3"/>
    <w:basedOn w:val="a0"/>
    <w:rsid w:val="00873134"/>
    <w:rPr>
      <w:rFonts w:cs="Times New Roman"/>
      <w:b/>
      <w:bCs/>
      <w:sz w:val="44"/>
      <w:szCs w:val="44"/>
      <w:lang w:val="ru-RU" w:eastAsia="ru-RU" w:bidi="ar-SA"/>
    </w:rPr>
  </w:style>
  <w:style w:type="character" w:customStyle="1" w:styleId="pt-a0">
    <w:name w:val="pt-a0"/>
    <w:basedOn w:val="a0"/>
    <w:rsid w:val="00873134"/>
    <w:rPr>
      <w:rFonts w:ascii="Times New Roman" w:hAnsi="Times New Roman" w:cs="Times New Roman"/>
      <w:color w:val="000000"/>
      <w:sz w:val="28"/>
      <w:szCs w:val="28"/>
    </w:rPr>
  </w:style>
  <w:style w:type="table" w:customStyle="1" w:styleId="23">
    <w:name w:val="Сетка таблицы2"/>
    <w:basedOn w:val="a1"/>
    <w:next w:val="afa"/>
    <w:uiPriority w:val="59"/>
    <w:rsid w:val="00873134"/>
    <w:pPr>
      <w:spacing w:after="0" w:line="240" w:lineRule="auto"/>
    </w:pPr>
    <w:rPr>
      <w:rFonts w:ascii="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a"/>
    <w:uiPriority w:val="59"/>
    <w:rsid w:val="00873134"/>
    <w:pPr>
      <w:spacing w:after="200" w:line="276"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fa"/>
    <w:uiPriority w:val="59"/>
    <w:rsid w:val="00873134"/>
    <w:pPr>
      <w:spacing w:after="0" w:line="240" w:lineRule="auto"/>
    </w:pPr>
    <w:rPr>
      <w:rFonts w:ascii="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fa"/>
    <w:uiPriority w:val="59"/>
    <w:rsid w:val="00873134"/>
    <w:pPr>
      <w:spacing w:after="200" w:line="276"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a"/>
    <w:uiPriority w:val="59"/>
    <w:rsid w:val="00873134"/>
    <w:pPr>
      <w:spacing w:after="0" w:line="240" w:lineRule="auto"/>
    </w:pPr>
    <w:rPr>
      <w:rFonts w:ascii="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
    <w:basedOn w:val="a1"/>
    <w:next w:val="afa"/>
    <w:uiPriority w:val="59"/>
    <w:rsid w:val="00873134"/>
    <w:pPr>
      <w:spacing w:after="200" w:line="276"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a"/>
    <w:uiPriority w:val="59"/>
    <w:rsid w:val="00873134"/>
    <w:pPr>
      <w:spacing w:after="0" w:line="240" w:lineRule="auto"/>
    </w:pPr>
    <w:rPr>
      <w:rFonts w:ascii="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fa"/>
    <w:uiPriority w:val="59"/>
    <w:rsid w:val="00873134"/>
    <w:pPr>
      <w:spacing w:after="200" w:line="276"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a"/>
    <w:uiPriority w:val="59"/>
    <w:rsid w:val="00873134"/>
    <w:pPr>
      <w:spacing w:after="0" w:line="240" w:lineRule="auto"/>
    </w:pPr>
    <w:rPr>
      <w:rFonts w:ascii="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1"/>
    <w:next w:val="afa"/>
    <w:uiPriority w:val="59"/>
    <w:rsid w:val="00873134"/>
    <w:pPr>
      <w:spacing w:after="200" w:line="276"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a"/>
    <w:uiPriority w:val="59"/>
    <w:rsid w:val="00873134"/>
    <w:pPr>
      <w:spacing w:after="0" w:line="240" w:lineRule="auto"/>
    </w:pPr>
    <w:rPr>
      <w:rFonts w:ascii="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a"/>
    <w:uiPriority w:val="59"/>
    <w:rsid w:val="00873134"/>
    <w:pPr>
      <w:spacing w:after="200" w:line="276"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a"/>
    <w:uiPriority w:val="59"/>
    <w:rsid w:val="00873134"/>
    <w:pPr>
      <w:spacing w:after="0" w:line="240" w:lineRule="auto"/>
    </w:pPr>
    <w:rPr>
      <w:rFonts w:ascii="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1"/>
    <w:next w:val="afa"/>
    <w:uiPriority w:val="59"/>
    <w:rsid w:val="00873134"/>
    <w:pPr>
      <w:spacing w:after="200" w:line="276"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a"/>
    <w:uiPriority w:val="59"/>
    <w:rsid w:val="00873134"/>
    <w:pPr>
      <w:spacing w:after="0" w:line="240" w:lineRule="auto"/>
    </w:pPr>
    <w:rPr>
      <w:rFonts w:ascii="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2"/>
    <w:basedOn w:val="a1"/>
    <w:next w:val="afa"/>
    <w:uiPriority w:val="59"/>
    <w:rsid w:val="00873134"/>
    <w:pPr>
      <w:spacing w:after="200" w:line="276"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line number"/>
    <w:basedOn w:val="a0"/>
    <w:uiPriority w:val="99"/>
    <w:semiHidden/>
    <w:unhideWhenUsed/>
    <w:rsid w:val="00873134"/>
    <w:rPr>
      <w:rFonts w:cs="Times New Roman"/>
    </w:rPr>
  </w:style>
  <w:style w:type="paragraph" w:customStyle="1" w:styleId="msonormal0">
    <w:name w:val="msonormal"/>
    <w:basedOn w:val="a"/>
    <w:rsid w:val="00780D10"/>
    <w:pPr>
      <w:spacing w:before="100" w:beforeAutospacing="1" w:after="100" w:afterAutospacing="1"/>
    </w:pPr>
    <w:rPr>
      <w:sz w:val="24"/>
      <w:szCs w:val="24"/>
    </w:rPr>
  </w:style>
  <w:style w:type="paragraph" w:customStyle="1" w:styleId="xl111">
    <w:name w:val="xl111"/>
    <w:basedOn w:val="a"/>
    <w:rsid w:val="003B39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character" w:customStyle="1" w:styleId="pagesindoccount">
    <w:name w:val="pagesindoccount"/>
    <w:basedOn w:val="a0"/>
    <w:uiPriority w:val="99"/>
    <w:rsid w:val="008B231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19923">
      <w:marLeft w:val="0"/>
      <w:marRight w:val="0"/>
      <w:marTop w:val="0"/>
      <w:marBottom w:val="0"/>
      <w:divBdr>
        <w:top w:val="none" w:sz="0" w:space="0" w:color="auto"/>
        <w:left w:val="none" w:sz="0" w:space="0" w:color="auto"/>
        <w:bottom w:val="none" w:sz="0" w:space="0" w:color="auto"/>
        <w:right w:val="none" w:sz="0" w:space="0" w:color="auto"/>
      </w:divBdr>
    </w:div>
    <w:div w:id="43019924">
      <w:marLeft w:val="0"/>
      <w:marRight w:val="0"/>
      <w:marTop w:val="0"/>
      <w:marBottom w:val="0"/>
      <w:divBdr>
        <w:top w:val="none" w:sz="0" w:space="0" w:color="auto"/>
        <w:left w:val="none" w:sz="0" w:space="0" w:color="auto"/>
        <w:bottom w:val="none" w:sz="0" w:space="0" w:color="auto"/>
        <w:right w:val="none" w:sz="0" w:space="0" w:color="auto"/>
      </w:divBdr>
    </w:div>
    <w:div w:id="43019925">
      <w:marLeft w:val="0"/>
      <w:marRight w:val="0"/>
      <w:marTop w:val="0"/>
      <w:marBottom w:val="0"/>
      <w:divBdr>
        <w:top w:val="none" w:sz="0" w:space="0" w:color="auto"/>
        <w:left w:val="none" w:sz="0" w:space="0" w:color="auto"/>
        <w:bottom w:val="none" w:sz="0" w:space="0" w:color="auto"/>
        <w:right w:val="none" w:sz="0" w:space="0" w:color="auto"/>
      </w:divBdr>
    </w:div>
    <w:div w:id="41451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3F03E89AA8129E81885EED61B29FF479D1AB16F6CBD02AF5EAA2E1237266053CD4918D62B9C86DCE3DFEB8F6b7iBH"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BBC7D81F2D1E99A76BAAA7642D29538EE2E40BE8239D5C1488788A9BDC03B4AFB9755AB1081653894C99ADAo3i7H" TargetMode="External"/><Relationship Id="rId5" Type="http://schemas.openxmlformats.org/officeDocument/2006/relationships/webSettings" Target="webSettings.xml"/><Relationship Id="rId10" Type="http://schemas.openxmlformats.org/officeDocument/2006/relationships/hyperlink" Target="consultantplus://offline/ref=4BBC7D81F2D1E99A76BAAA7642D29538E32F4FB9873788CB40DE84ABBACF644FEE860DA619967A398AD598D836oDi9H" TargetMode="External"/><Relationship Id="rId4" Type="http://schemas.openxmlformats.org/officeDocument/2006/relationships/settings" Target="settings.xml"/><Relationship Id="rId9" Type="http://schemas.openxmlformats.org/officeDocument/2006/relationships/hyperlink" Target="consultantplus://offline/ref=E03F03E89AA8129E81885EED61B29FF474D0A411F3C58D20FDB3AEE3247D390029C5C9806BAED76CD021FCBAbFi7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23</Pages>
  <Words>2663</Words>
  <Characters>17082</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 Олеся Михайловна 2</dc:creator>
  <cp:keywords/>
  <dc:description/>
  <cp:lastModifiedBy>Захаренков Александр Валерьевич</cp:lastModifiedBy>
  <cp:revision>24</cp:revision>
  <cp:lastPrinted>2023-04-24T14:17:00Z</cp:lastPrinted>
  <dcterms:created xsi:type="dcterms:W3CDTF">2023-09-07T11:43:00Z</dcterms:created>
  <dcterms:modified xsi:type="dcterms:W3CDTF">2023-10-09T12:56:00Z</dcterms:modified>
</cp:coreProperties>
</file>