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0C" w:rsidRPr="001F4708" w:rsidRDefault="0073430C" w:rsidP="0073430C">
      <w:pPr>
        <w:spacing w:after="0" w:line="240" w:lineRule="auto"/>
        <w:jc w:val="right"/>
        <w:rPr>
          <w:rFonts w:ascii="Times New Roman" w:hAnsi="Times New Roman"/>
          <w:sz w:val="28"/>
          <w:szCs w:val="28"/>
          <w:lang w:eastAsia="ru-RU"/>
        </w:rPr>
      </w:pPr>
      <w:r w:rsidRPr="001F4708">
        <w:rPr>
          <w:rFonts w:ascii="Times New Roman" w:hAnsi="Times New Roman"/>
          <w:sz w:val="28"/>
          <w:szCs w:val="28"/>
          <w:lang w:eastAsia="ru-RU"/>
        </w:rPr>
        <w:t>Приложение </w:t>
      </w:r>
      <w:r>
        <w:rPr>
          <w:rFonts w:ascii="Times New Roman" w:hAnsi="Times New Roman"/>
          <w:sz w:val="28"/>
          <w:szCs w:val="28"/>
          <w:lang w:eastAsia="ru-RU"/>
        </w:rPr>
        <w:t>9</w:t>
      </w:r>
    </w:p>
    <w:p w:rsidR="0073430C" w:rsidRPr="001F4708" w:rsidRDefault="0073430C" w:rsidP="0073430C">
      <w:pPr>
        <w:spacing w:after="0" w:line="240" w:lineRule="auto"/>
        <w:jc w:val="right"/>
        <w:rPr>
          <w:rFonts w:ascii="Times New Roman" w:hAnsi="Times New Roman"/>
          <w:sz w:val="28"/>
          <w:szCs w:val="28"/>
          <w:lang w:eastAsia="ru-RU"/>
        </w:rPr>
      </w:pPr>
      <w:r w:rsidRPr="001F4708">
        <w:rPr>
          <w:rFonts w:ascii="Times New Roman" w:hAnsi="Times New Roman"/>
          <w:sz w:val="28"/>
          <w:szCs w:val="28"/>
          <w:lang w:eastAsia="ru-RU"/>
        </w:rPr>
        <w:t>к областному закону</w:t>
      </w:r>
    </w:p>
    <w:p w:rsidR="0073430C" w:rsidRPr="001F4708" w:rsidRDefault="008F5F96" w:rsidP="0073430C">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73430C" w:rsidRPr="001F4708">
        <w:rPr>
          <w:rFonts w:ascii="Times New Roman" w:hAnsi="Times New Roman"/>
          <w:sz w:val="28"/>
          <w:szCs w:val="28"/>
          <w:lang w:eastAsia="ru-RU"/>
        </w:rPr>
        <w:t>Об областном бюджете на 20</w:t>
      </w:r>
      <w:r w:rsidR="0073430C">
        <w:rPr>
          <w:rFonts w:ascii="Times New Roman" w:hAnsi="Times New Roman"/>
          <w:sz w:val="28"/>
          <w:szCs w:val="28"/>
          <w:lang w:eastAsia="ru-RU"/>
        </w:rPr>
        <w:t>2</w:t>
      </w:r>
      <w:r w:rsidR="00336A11" w:rsidRPr="00336A11">
        <w:rPr>
          <w:rFonts w:ascii="Times New Roman" w:hAnsi="Times New Roman"/>
          <w:sz w:val="28"/>
          <w:szCs w:val="28"/>
          <w:lang w:eastAsia="ru-RU"/>
        </w:rPr>
        <w:t>3</w:t>
      </w:r>
      <w:r w:rsidR="00336A11">
        <w:rPr>
          <w:rFonts w:ascii="Times New Roman" w:hAnsi="Times New Roman"/>
          <w:sz w:val="28"/>
          <w:szCs w:val="28"/>
          <w:lang w:val="en-US" w:eastAsia="ru-RU"/>
        </w:rPr>
        <w:t> </w:t>
      </w:r>
      <w:r w:rsidR="0073430C" w:rsidRPr="001F4708">
        <w:rPr>
          <w:rFonts w:ascii="Times New Roman" w:hAnsi="Times New Roman"/>
          <w:sz w:val="28"/>
          <w:szCs w:val="28"/>
          <w:lang w:eastAsia="ru-RU"/>
        </w:rPr>
        <w:t>год</w:t>
      </w:r>
    </w:p>
    <w:p w:rsidR="0073430C" w:rsidRPr="001F4708" w:rsidRDefault="0073430C" w:rsidP="0073430C">
      <w:pPr>
        <w:spacing w:after="0" w:line="240" w:lineRule="auto"/>
        <w:jc w:val="right"/>
        <w:rPr>
          <w:rFonts w:ascii="Times New Roman" w:hAnsi="Times New Roman"/>
          <w:sz w:val="28"/>
          <w:szCs w:val="28"/>
          <w:lang w:eastAsia="ru-RU"/>
        </w:rPr>
      </w:pPr>
      <w:r w:rsidRPr="001F4708">
        <w:rPr>
          <w:rFonts w:ascii="Times New Roman" w:hAnsi="Times New Roman"/>
          <w:sz w:val="28"/>
          <w:szCs w:val="28"/>
          <w:lang w:eastAsia="ru-RU"/>
        </w:rPr>
        <w:t>и на плановый период 202</w:t>
      </w:r>
      <w:r w:rsidR="00336A11" w:rsidRPr="00336A11">
        <w:rPr>
          <w:rFonts w:ascii="Times New Roman" w:hAnsi="Times New Roman"/>
          <w:sz w:val="28"/>
          <w:szCs w:val="28"/>
          <w:lang w:eastAsia="ru-RU"/>
        </w:rPr>
        <w:t>4</w:t>
      </w:r>
      <w:r w:rsidRPr="001F4708">
        <w:rPr>
          <w:rFonts w:ascii="Times New Roman" w:hAnsi="Times New Roman"/>
          <w:sz w:val="28"/>
          <w:szCs w:val="28"/>
          <w:lang w:eastAsia="ru-RU"/>
        </w:rPr>
        <w:t xml:space="preserve"> и 202</w:t>
      </w:r>
      <w:r w:rsidR="00336A11" w:rsidRPr="00336A11">
        <w:rPr>
          <w:rFonts w:ascii="Times New Roman" w:hAnsi="Times New Roman"/>
          <w:sz w:val="28"/>
          <w:szCs w:val="28"/>
          <w:lang w:eastAsia="ru-RU"/>
        </w:rPr>
        <w:t>5</w:t>
      </w:r>
      <w:r w:rsidRPr="001F4708">
        <w:rPr>
          <w:rFonts w:ascii="Times New Roman" w:hAnsi="Times New Roman"/>
          <w:sz w:val="28"/>
          <w:szCs w:val="28"/>
          <w:lang w:eastAsia="ru-RU"/>
        </w:rPr>
        <w:t xml:space="preserve"> годов</w:t>
      </w:r>
      <w:r w:rsidR="008F5F96">
        <w:rPr>
          <w:rFonts w:ascii="Times New Roman" w:hAnsi="Times New Roman"/>
          <w:sz w:val="28"/>
          <w:szCs w:val="28"/>
          <w:lang w:eastAsia="ru-RU"/>
        </w:rPr>
        <w:t>»</w:t>
      </w:r>
    </w:p>
    <w:p w:rsidR="0073430C" w:rsidRPr="001F4708" w:rsidRDefault="0073430C" w:rsidP="0073430C">
      <w:pPr>
        <w:spacing w:after="0" w:line="240" w:lineRule="auto"/>
        <w:jc w:val="right"/>
        <w:rPr>
          <w:rFonts w:ascii="Times New Roman" w:hAnsi="Times New Roman"/>
          <w:sz w:val="28"/>
          <w:szCs w:val="28"/>
          <w:lang w:eastAsia="ru-RU"/>
        </w:rPr>
      </w:pPr>
    </w:p>
    <w:p w:rsidR="0073430C" w:rsidRPr="001F4708" w:rsidRDefault="0073430C" w:rsidP="0073430C">
      <w:pPr>
        <w:spacing w:after="0" w:line="240" w:lineRule="auto"/>
        <w:jc w:val="center"/>
        <w:rPr>
          <w:rFonts w:ascii="Times New Roman" w:hAnsi="Times New Roman"/>
          <w:b/>
          <w:bCs/>
          <w:kern w:val="32"/>
          <w:sz w:val="28"/>
          <w:szCs w:val="28"/>
          <w:lang w:eastAsia="ru-RU"/>
        </w:rPr>
      </w:pPr>
      <w:r w:rsidRPr="001F4708">
        <w:rPr>
          <w:rFonts w:ascii="Times New Roman" w:hAnsi="Times New Roman"/>
          <w:b/>
          <w:sz w:val="28"/>
          <w:szCs w:val="28"/>
          <w:lang w:eastAsia="ru-RU"/>
        </w:rPr>
        <w:t xml:space="preserve">Распределение бюджетных ассигнований </w:t>
      </w:r>
      <w:r w:rsidRPr="001F4708">
        <w:rPr>
          <w:rFonts w:ascii="Times New Roman" w:hAnsi="Times New Roman"/>
          <w:b/>
          <w:kern w:val="32"/>
          <w:sz w:val="28"/>
          <w:szCs w:val="28"/>
          <w:lang w:eastAsia="ru-RU"/>
        </w:rPr>
        <w:t xml:space="preserve">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w:t>
      </w:r>
      <w:r w:rsidRPr="001F4708">
        <w:rPr>
          <w:rFonts w:ascii="Times New Roman" w:hAnsi="Times New Roman"/>
          <w:b/>
          <w:bCs/>
          <w:kern w:val="32"/>
          <w:sz w:val="28"/>
          <w:szCs w:val="28"/>
          <w:lang w:eastAsia="ru-RU"/>
        </w:rPr>
        <w:t xml:space="preserve">на </w:t>
      </w:r>
      <w:r>
        <w:rPr>
          <w:rFonts w:ascii="Times New Roman" w:hAnsi="Times New Roman"/>
          <w:b/>
          <w:bCs/>
          <w:kern w:val="32"/>
          <w:sz w:val="28"/>
          <w:szCs w:val="28"/>
          <w:lang w:eastAsia="ru-RU"/>
        </w:rPr>
        <w:t xml:space="preserve">плановый период </w:t>
      </w:r>
      <w:r w:rsidRPr="001F4708">
        <w:rPr>
          <w:rFonts w:ascii="Times New Roman" w:hAnsi="Times New Roman"/>
          <w:b/>
          <w:bCs/>
          <w:kern w:val="32"/>
          <w:sz w:val="28"/>
          <w:szCs w:val="28"/>
          <w:lang w:eastAsia="ru-RU"/>
        </w:rPr>
        <w:t>20</w:t>
      </w:r>
      <w:r>
        <w:rPr>
          <w:rFonts w:ascii="Times New Roman" w:hAnsi="Times New Roman"/>
          <w:b/>
          <w:bCs/>
          <w:kern w:val="32"/>
          <w:sz w:val="28"/>
          <w:szCs w:val="28"/>
          <w:lang w:eastAsia="ru-RU"/>
        </w:rPr>
        <w:t>2</w:t>
      </w:r>
      <w:r w:rsidR="00336A11" w:rsidRPr="00336A11">
        <w:rPr>
          <w:rFonts w:ascii="Times New Roman" w:hAnsi="Times New Roman"/>
          <w:b/>
          <w:bCs/>
          <w:kern w:val="32"/>
          <w:sz w:val="28"/>
          <w:szCs w:val="28"/>
          <w:lang w:eastAsia="ru-RU"/>
        </w:rPr>
        <w:t>4</w:t>
      </w:r>
      <w:r>
        <w:rPr>
          <w:rFonts w:ascii="Times New Roman" w:hAnsi="Times New Roman"/>
          <w:b/>
          <w:bCs/>
          <w:kern w:val="32"/>
          <w:sz w:val="28"/>
          <w:szCs w:val="28"/>
          <w:lang w:eastAsia="ru-RU"/>
        </w:rPr>
        <w:t xml:space="preserve"> и 202</w:t>
      </w:r>
      <w:r w:rsidR="00336A11" w:rsidRPr="00336A11">
        <w:rPr>
          <w:rFonts w:ascii="Times New Roman" w:hAnsi="Times New Roman"/>
          <w:b/>
          <w:bCs/>
          <w:kern w:val="32"/>
          <w:sz w:val="28"/>
          <w:szCs w:val="28"/>
          <w:lang w:eastAsia="ru-RU"/>
        </w:rPr>
        <w:t>5</w:t>
      </w:r>
      <w:r>
        <w:rPr>
          <w:rFonts w:ascii="Times New Roman" w:hAnsi="Times New Roman"/>
          <w:b/>
          <w:bCs/>
          <w:kern w:val="32"/>
          <w:sz w:val="28"/>
          <w:szCs w:val="28"/>
          <w:lang w:eastAsia="ru-RU"/>
        </w:rPr>
        <w:t xml:space="preserve"> </w:t>
      </w:r>
      <w:r w:rsidRPr="001F4708">
        <w:rPr>
          <w:rFonts w:ascii="Times New Roman" w:hAnsi="Times New Roman"/>
          <w:b/>
          <w:bCs/>
          <w:kern w:val="32"/>
          <w:sz w:val="28"/>
          <w:szCs w:val="28"/>
          <w:lang w:eastAsia="ru-RU"/>
        </w:rPr>
        <w:t>год</w:t>
      </w:r>
      <w:r>
        <w:rPr>
          <w:rFonts w:ascii="Times New Roman" w:hAnsi="Times New Roman"/>
          <w:b/>
          <w:bCs/>
          <w:kern w:val="32"/>
          <w:sz w:val="28"/>
          <w:szCs w:val="28"/>
          <w:lang w:eastAsia="ru-RU"/>
        </w:rPr>
        <w:t>ов</w:t>
      </w:r>
    </w:p>
    <w:p w:rsidR="00F94F1F" w:rsidRPr="00F94F1F" w:rsidRDefault="00F94F1F" w:rsidP="00F94F1F">
      <w:pPr>
        <w:spacing w:after="0" w:line="240" w:lineRule="auto"/>
        <w:jc w:val="right"/>
        <w:rPr>
          <w:rFonts w:ascii="Times New Roman" w:hAnsi="Times New Roman"/>
          <w:sz w:val="28"/>
          <w:szCs w:val="28"/>
          <w:lang w:eastAsia="ru-RU"/>
        </w:rPr>
      </w:pPr>
    </w:p>
    <w:p w:rsidR="00F94F1F" w:rsidRDefault="00F94F1F" w:rsidP="00F94F1F">
      <w:pPr>
        <w:spacing w:after="0" w:line="240" w:lineRule="auto"/>
        <w:jc w:val="right"/>
        <w:rPr>
          <w:rFonts w:ascii="Times New Roman" w:hAnsi="Times New Roman"/>
          <w:sz w:val="28"/>
          <w:szCs w:val="28"/>
          <w:lang w:eastAsia="ru-RU"/>
        </w:rPr>
      </w:pPr>
      <w:r w:rsidRPr="00F94F1F">
        <w:rPr>
          <w:rFonts w:ascii="Times New Roman" w:hAnsi="Times New Roman"/>
          <w:sz w:val="28"/>
          <w:szCs w:val="28"/>
          <w:lang w:eastAsia="ru-RU"/>
        </w:rPr>
        <w:t>(рублей)</w:t>
      </w:r>
    </w:p>
    <w:tbl>
      <w:tblPr>
        <w:tblW w:w="10916" w:type="dxa"/>
        <w:tblInd w:w="-459" w:type="dxa"/>
        <w:tblLayout w:type="fixed"/>
        <w:tblLook w:val="0000" w:firstRow="0" w:lastRow="0" w:firstColumn="0" w:lastColumn="0" w:noHBand="0" w:noVBand="0"/>
      </w:tblPr>
      <w:tblGrid>
        <w:gridCol w:w="3970"/>
        <w:gridCol w:w="425"/>
        <w:gridCol w:w="425"/>
        <w:gridCol w:w="1559"/>
        <w:gridCol w:w="851"/>
        <w:gridCol w:w="1843"/>
        <w:gridCol w:w="1843"/>
      </w:tblGrid>
      <w:tr w:rsidR="00F64111" w:rsidRPr="00CF76ED" w:rsidTr="00336A11">
        <w:trPr>
          <w:cantSplit/>
          <w:trHeight w:val="1531"/>
          <w:tblHeader/>
        </w:trPr>
        <w:tc>
          <w:tcPr>
            <w:tcW w:w="3970" w:type="dxa"/>
            <w:tcBorders>
              <w:top w:val="single" w:sz="4" w:space="0" w:color="auto"/>
              <w:left w:val="single" w:sz="4" w:space="0" w:color="auto"/>
              <w:bottom w:val="nil"/>
              <w:right w:val="single" w:sz="4" w:space="0" w:color="auto"/>
            </w:tcBorders>
            <w:vAlign w:val="center"/>
          </w:tcPr>
          <w:p w:rsidR="00F64111" w:rsidRPr="00F94F1F" w:rsidRDefault="00F64111" w:rsidP="005F75E8">
            <w:pPr>
              <w:spacing w:after="0" w:line="240" w:lineRule="auto"/>
              <w:jc w:val="center"/>
              <w:rPr>
                <w:rFonts w:ascii="Times New Roman" w:hAnsi="Times New Roman"/>
                <w:sz w:val="20"/>
                <w:szCs w:val="20"/>
                <w:lang w:val="en-US" w:eastAsia="ru-RU"/>
              </w:rPr>
            </w:pPr>
            <w:r w:rsidRPr="00F94F1F">
              <w:rPr>
                <w:rFonts w:ascii="Times New Roman" w:hAnsi="Times New Roman"/>
                <w:b/>
                <w:bCs/>
                <w:sz w:val="20"/>
                <w:szCs w:val="20"/>
                <w:lang w:eastAsia="ru-RU"/>
              </w:rPr>
              <w:t>Наименование</w:t>
            </w:r>
          </w:p>
        </w:tc>
        <w:tc>
          <w:tcPr>
            <w:tcW w:w="425" w:type="dxa"/>
            <w:tcBorders>
              <w:top w:val="single" w:sz="4" w:space="0" w:color="auto"/>
              <w:left w:val="nil"/>
              <w:bottom w:val="nil"/>
              <w:right w:val="single" w:sz="4" w:space="0" w:color="auto"/>
            </w:tcBorders>
            <w:noWrap/>
            <w:textDirection w:val="btLr"/>
            <w:vAlign w:val="center"/>
          </w:tcPr>
          <w:p w:rsidR="00F64111" w:rsidRPr="00F94F1F" w:rsidRDefault="00F64111" w:rsidP="005F75E8">
            <w:pPr>
              <w:spacing w:after="0" w:line="240" w:lineRule="auto"/>
              <w:ind w:left="113" w:right="113"/>
              <w:jc w:val="center"/>
              <w:rPr>
                <w:rFonts w:ascii="Times New Roman" w:hAnsi="Times New Roman"/>
                <w:sz w:val="20"/>
                <w:szCs w:val="20"/>
                <w:lang w:val="en-US" w:eastAsia="ru-RU"/>
              </w:rPr>
            </w:pPr>
            <w:r w:rsidRPr="00F94F1F">
              <w:rPr>
                <w:rFonts w:ascii="Times New Roman" w:hAnsi="Times New Roman"/>
                <w:b/>
                <w:bCs/>
                <w:sz w:val="20"/>
                <w:szCs w:val="20"/>
                <w:lang w:eastAsia="ru-RU"/>
              </w:rPr>
              <w:t>Раздел</w:t>
            </w:r>
          </w:p>
        </w:tc>
        <w:tc>
          <w:tcPr>
            <w:tcW w:w="425" w:type="dxa"/>
            <w:tcBorders>
              <w:top w:val="single" w:sz="4" w:space="0" w:color="auto"/>
              <w:left w:val="nil"/>
              <w:bottom w:val="nil"/>
              <w:right w:val="single" w:sz="4" w:space="0" w:color="auto"/>
            </w:tcBorders>
            <w:noWrap/>
            <w:textDirection w:val="btLr"/>
            <w:vAlign w:val="center"/>
          </w:tcPr>
          <w:p w:rsidR="00F64111" w:rsidRPr="00F94F1F" w:rsidRDefault="00F64111" w:rsidP="005F75E8">
            <w:pPr>
              <w:spacing w:after="0" w:line="240" w:lineRule="auto"/>
              <w:ind w:left="113" w:right="113"/>
              <w:jc w:val="center"/>
              <w:rPr>
                <w:rFonts w:ascii="Times New Roman" w:hAnsi="Times New Roman"/>
                <w:sz w:val="20"/>
                <w:szCs w:val="20"/>
                <w:lang w:val="en-US" w:eastAsia="ru-RU"/>
              </w:rPr>
            </w:pPr>
            <w:r w:rsidRPr="00F94F1F">
              <w:rPr>
                <w:rFonts w:ascii="Times New Roman" w:hAnsi="Times New Roman"/>
                <w:b/>
                <w:bCs/>
                <w:sz w:val="20"/>
                <w:szCs w:val="20"/>
                <w:lang w:eastAsia="ru-RU"/>
              </w:rPr>
              <w:t>Подраздел</w:t>
            </w:r>
          </w:p>
        </w:tc>
        <w:tc>
          <w:tcPr>
            <w:tcW w:w="1559" w:type="dxa"/>
            <w:tcBorders>
              <w:top w:val="single" w:sz="4" w:space="0" w:color="auto"/>
              <w:left w:val="nil"/>
              <w:bottom w:val="nil"/>
              <w:right w:val="single" w:sz="4" w:space="0" w:color="auto"/>
            </w:tcBorders>
            <w:noWrap/>
            <w:textDirection w:val="btLr"/>
            <w:vAlign w:val="center"/>
          </w:tcPr>
          <w:p w:rsidR="00F64111" w:rsidRPr="00F94F1F" w:rsidRDefault="00F64111" w:rsidP="005F75E8">
            <w:pPr>
              <w:spacing w:after="0" w:line="240" w:lineRule="auto"/>
              <w:ind w:left="113" w:right="113"/>
              <w:jc w:val="center"/>
              <w:rPr>
                <w:rFonts w:ascii="Times New Roman" w:hAnsi="Times New Roman"/>
                <w:sz w:val="20"/>
                <w:szCs w:val="20"/>
                <w:lang w:val="en-US" w:eastAsia="ru-RU"/>
              </w:rPr>
            </w:pPr>
            <w:r w:rsidRPr="00F94F1F">
              <w:rPr>
                <w:rFonts w:ascii="Times New Roman" w:hAnsi="Times New Roman"/>
                <w:b/>
                <w:bCs/>
                <w:sz w:val="20"/>
                <w:szCs w:val="20"/>
                <w:lang w:eastAsia="ru-RU"/>
              </w:rPr>
              <w:t>Целевая статья</w:t>
            </w:r>
          </w:p>
        </w:tc>
        <w:tc>
          <w:tcPr>
            <w:tcW w:w="851" w:type="dxa"/>
            <w:tcBorders>
              <w:top w:val="single" w:sz="4" w:space="0" w:color="auto"/>
              <w:left w:val="nil"/>
              <w:bottom w:val="nil"/>
              <w:right w:val="single" w:sz="4" w:space="0" w:color="auto"/>
            </w:tcBorders>
            <w:noWrap/>
            <w:textDirection w:val="btLr"/>
            <w:vAlign w:val="center"/>
          </w:tcPr>
          <w:p w:rsidR="00F64111" w:rsidRPr="00F94F1F" w:rsidRDefault="00F64111" w:rsidP="005F75E8">
            <w:pPr>
              <w:spacing w:after="0" w:line="240" w:lineRule="auto"/>
              <w:ind w:left="113" w:right="113"/>
              <w:jc w:val="center"/>
              <w:rPr>
                <w:rFonts w:ascii="Times New Roman" w:hAnsi="Times New Roman"/>
                <w:sz w:val="20"/>
                <w:szCs w:val="20"/>
                <w:lang w:val="en-US" w:eastAsia="ru-RU"/>
              </w:rPr>
            </w:pPr>
            <w:r w:rsidRPr="00F94F1F">
              <w:rPr>
                <w:rFonts w:ascii="Times New Roman" w:hAnsi="Times New Roman"/>
                <w:b/>
                <w:bCs/>
                <w:sz w:val="20"/>
                <w:szCs w:val="20"/>
                <w:lang w:eastAsia="ru-RU"/>
              </w:rPr>
              <w:t>Вид расходов</w:t>
            </w:r>
          </w:p>
        </w:tc>
        <w:tc>
          <w:tcPr>
            <w:tcW w:w="1843" w:type="dxa"/>
            <w:tcBorders>
              <w:top w:val="single" w:sz="4" w:space="0" w:color="auto"/>
              <w:left w:val="nil"/>
              <w:bottom w:val="nil"/>
              <w:right w:val="single" w:sz="4" w:space="0" w:color="auto"/>
            </w:tcBorders>
            <w:noWrap/>
            <w:vAlign w:val="center"/>
          </w:tcPr>
          <w:p w:rsidR="00F64111" w:rsidRPr="00F35071" w:rsidRDefault="00F64111" w:rsidP="00EE51BF">
            <w:pPr>
              <w:spacing w:after="0" w:line="240" w:lineRule="auto"/>
              <w:jc w:val="center"/>
              <w:rPr>
                <w:rFonts w:ascii="Times New Roman" w:hAnsi="Times New Roman"/>
                <w:sz w:val="20"/>
                <w:szCs w:val="20"/>
                <w:lang w:val="en-US" w:eastAsia="ru-RU"/>
              </w:rPr>
            </w:pPr>
            <w:r w:rsidRPr="00F94F1F">
              <w:rPr>
                <w:rFonts w:ascii="Times New Roman" w:hAnsi="Times New Roman"/>
                <w:b/>
                <w:bCs/>
                <w:sz w:val="20"/>
                <w:szCs w:val="20"/>
                <w:lang w:eastAsia="ru-RU"/>
              </w:rPr>
              <w:t>СУММА 20</w:t>
            </w:r>
            <w:r w:rsidR="00F35071">
              <w:rPr>
                <w:rFonts w:ascii="Times New Roman" w:hAnsi="Times New Roman"/>
                <w:b/>
                <w:bCs/>
                <w:sz w:val="20"/>
                <w:szCs w:val="20"/>
                <w:lang w:val="en-US" w:eastAsia="ru-RU"/>
              </w:rPr>
              <w:t>2</w:t>
            </w:r>
            <w:r w:rsidR="00336A11">
              <w:rPr>
                <w:rFonts w:ascii="Times New Roman" w:hAnsi="Times New Roman"/>
                <w:b/>
                <w:bCs/>
                <w:sz w:val="20"/>
                <w:szCs w:val="20"/>
                <w:lang w:val="en-US" w:eastAsia="ru-RU"/>
              </w:rPr>
              <w:t>4</w:t>
            </w:r>
          </w:p>
        </w:tc>
        <w:tc>
          <w:tcPr>
            <w:tcW w:w="1843" w:type="dxa"/>
            <w:tcBorders>
              <w:top w:val="single" w:sz="4" w:space="0" w:color="auto"/>
              <w:left w:val="nil"/>
              <w:bottom w:val="nil"/>
              <w:right w:val="single" w:sz="4" w:space="0" w:color="auto"/>
            </w:tcBorders>
            <w:vAlign w:val="center"/>
          </w:tcPr>
          <w:p w:rsidR="00F64111" w:rsidRPr="00F35071" w:rsidRDefault="00F64111" w:rsidP="00EE51BF">
            <w:pPr>
              <w:spacing w:after="0" w:line="240" w:lineRule="auto"/>
              <w:jc w:val="center"/>
              <w:rPr>
                <w:rFonts w:ascii="Times New Roman" w:hAnsi="Times New Roman"/>
                <w:b/>
                <w:bCs/>
                <w:sz w:val="20"/>
                <w:szCs w:val="20"/>
                <w:lang w:val="en-US" w:eastAsia="ru-RU"/>
              </w:rPr>
            </w:pPr>
            <w:r w:rsidRPr="00F94F1F">
              <w:rPr>
                <w:rFonts w:ascii="Times New Roman" w:hAnsi="Times New Roman"/>
                <w:b/>
                <w:bCs/>
                <w:sz w:val="20"/>
                <w:szCs w:val="20"/>
                <w:lang w:eastAsia="ru-RU"/>
              </w:rPr>
              <w:t>СУММА 20</w:t>
            </w:r>
            <w:r w:rsidR="003E4CE7">
              <w:rPr>
                <w:rFonts w:ascii="Times New Roman" w:hAnsi="Times New Roman"/>
                <w:b/>
                <w:bCs/>
                <w:sz w:val="20"/>
                <w:szCs w:val="20"/>
                <w:lang w:eastAsia="ru-RU"/>
              </w:rPr>
              <w:t>2</w:t>
            </w:r>
            <w:r w:rsidR="00336A11">
              <w:rPr>
                <w:rFonts w:ascii="Times New Roman" w:hAnsi="Times New Roman"/>
                <w:b/>
                <w:bCs/>
                <w:sz w:val="20"/>
                <w:szCs w:val="20"/>
                <w:lang w:val="en-US" w:eastAsia="ru-RU"/>
              </w:rPr>
              <w:t>5</w:t>
            </w:r>
          </w:p>
        </w:tc>
      </w:tr>
    </w:tbl>
    <w:p w:rsidR="00825FD5" w:rsidRPr="008804BA" w:rsidRDefault="00825FD5" w:rsidP="008804BA">
      <w:pPr>
        <w:spacing w:after="0" w:line="240" w:lineRule="auto"/>
        <w:rPr>
          <w:rFonts w:ascii="Times New Roman" w:hAnsi="Times New Roman"/>
          <w:sz w:val="2"/>
          <w:szCs w:val="2"/>
          <w:lang w:eastAsia="ru-RU"/>
        </w:rPr>
      </w:pPr>
    </w:p>
    <w:tbl>
      <w:tblPr>
        <w:tblW w:w="10915" w:type="dxa"/>
        <w:tblInd w:w="-459" w:type="dxa"/>
        <w:tblLook w:val="04A0" w:firstRow="1" w:lastRow="0" w:firstColumn="1" w:lastColumn="0" w:noHBand="0" w:noVBand="1"/>
      </w:tblPr>
      <w:tblGrid>
        <w:gridCol w:w="3969"/>
        <w:gridCol w:w="426"/>
        <w:gridCol w:w="425"/>
        <w:gridCol w:w="1559"/>
        <w:gridCol w:w="851"/>
        <w:gridCol w:w="1842"/>
        <w:gridCol w:w="1843"/>
      </w:tblGrid>
      <w:tr w:rsidR="008F5F96" w:rsidRPr="008F5F96" w:rsidTr="008F5F96">
        <w:trPr>
          <w:cantSplit/>
          <w:trHeight w:val="20"/>
          <w:tblHeader/>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bookmarkStart w:id="0" w:name="_GoBack"/>
            <w:bookmarkEnd w:id="0"/>
            <w:r w:rsidRPr="008F5F96">
              <w:rPr>
                <w:rFonts w:ascii="Times New Roman" w:hAnsi="Times New Roman"/>
                <w:color w:val="000000"/>
                <w:sz w:val="20"/>
                <w:szCs w:val="20"/>
                <w:lang w:eastAsia="ru-RU"/>
              </w:rPr>
              <w:t>1</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1 908 904 733,00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2 034 862 533,00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Высшее должностное лицо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153 168 900,00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158 215 200,00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147 160 200,00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152 206 500,00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4 767 700,00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25 438 600,00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25 438 600,00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25 438 600,00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25 438 600,00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118 115 700,00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122 000 200,00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86 620 000,00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89 556 800,00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76 515 000,00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76 515 000,00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13 041 800,00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13 041 800,00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29 935 700,00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30 883 400,00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24 625 600,00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24 625 600,00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6 257 800,00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6 257 800,00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240 039 700,00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248 738 700,00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28 641 600,00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29 744 000,00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28 641 600,00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29 744 000,00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16 874 000,00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16 874 000,00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16 874 000,00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162 155 700,00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167 782 600,00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159 032 600,00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159 032 600,00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8 870 100,00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8 870 100,00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51 212 100,00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Заместители высшего должностного лица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51 212 100,00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51 212 100,00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51 212 100,00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51 212 100,00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Судебная система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173 689 300,00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177 296 900,00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177 061 700,00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177 061 700,00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135 465 400,00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139 075 300,00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94 156 300,00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94 156 300,00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44 913 000,00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44 913 000,00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37 986 400,00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Предоставление субвенций муниципальным образованиям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77 784 300,00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80 727 600,00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50 683 800,00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52 625 900,00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51 925 900,00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51 925 900,00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48 831 500,00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50 773 600,00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48 551 500,00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50 493 600,00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1 087 300,00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1 087 300,00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27 100 500,00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28 101 700,00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Председатель Контрольно-счетной палаты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2 219 900,00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2 219 900,00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2 219 900,00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2 219 900,00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Контрольно-счетной палаты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25 881 800,00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25 881 800,00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23 854 700,00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23 854 700,00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Обеспечение проведения выборов и референдумов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избирательной комиссии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29 165 300,00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29 165 300,00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1 229 389 433,00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1 333 752 933,00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72 960 500,00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76 675 500,00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72 960 500,00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76 675 500,00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72 275 300,00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75 990 300,00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74 521 000,00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74 521 000,00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1 469 300,00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1 469 300,00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организации хранения архивных документов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14 852 915,00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14 852 915,00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13 868 915,00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33 558 000,00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34 791 900,00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1 642 500,00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1 642 500,00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антитеррористической направленности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32 816 400,00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32 816 400,00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32 227 600,00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32 227 600,00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38 121 100,00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39 453 400,00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36 053 400,00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36 053 400,00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34 998 800,00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34 998 800,00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24 495 800,00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25 430 300,00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25 132 700,00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25 132 700,00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24 817 700,00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24 817 700,00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72 180 900,00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74 911 100,00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8F5F96">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8F5F96">
              <w:rPr>
                <w:rFonts w:ascii="Times New Roman" w:hAnsi="Times New Roman"/>
                <w:color w:val="000000"/>
                <w:lang w:eastAsia="ru-RU"/>
              </w:rPr>
              <w:t xml:space="preserve">, </w:t>
            </w:r>
            <w:r>
              <w:rPr>
                <w:rFonts w:ascii="Times New Roman" w:hAnsi="Times New Roman"/>
                <w:color w:val="000000"/>
                <w:lang w:eastAsia="ru-RU"/>
              </w:rPr>
              <w:t>«</w:t>
            </w:r>
            <w:r w:rsidRPr="008F5F96">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70 180 900,00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72 911 100,00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70 180 900,00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72 911 100,00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71 376 400,00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71 376 400,00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76 865 300,00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162 658 262,00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и проведение комплексных кадастровых работ</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94 304 762,00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комплексных кадастровых работ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03 R5110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94 304 762,00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03 R5110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94 304 762,00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3 03 R5110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94 304 762,00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29 267 200,00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23 480 800,00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18 788 500,00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18 788 500,00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18 788 500,00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8F5F96">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Выполнение кадастровых работ для государственных нужд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3 847 600,00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3 847 600,00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3 847 600,00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9 385 100,00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9 385 100,00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9 385 100,00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9 385 100,00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34 198 500,00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35 487 600,00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34 198 500,00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35 487 600,00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33 577 900,00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33 577 900,00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367 851 400,00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378 769 200,00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автомобильного транспорта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13 882 000,00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Изготовление наград Смоленской области и удостоверений к ним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Уплата членских взносов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противодействию коррупции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8F5F96">
              <w:rPr>
                <w:rFonts w:ascii="Times New Roman" w:hAnsi="Times New Roman"/>
                <w:color w:val="000000"/>
                <w:lang w:eastAsia="ru-RU"/>
              </w:rPr>
              <w:t>Я - ЛИДЕР</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129 935 100,00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129 935 100,00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129 935 100,00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129 935 100,00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164 539 200,00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168 527 500,00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161 668 600,00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161 668 600,00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161 668 600,00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53 574 600,00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53 574 600,00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50 420 900,00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50 420 900,00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257 505 518,00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8F5F96">
              <w:rPr>
                <w:rFonts w:ascii="Times New Roman" w:hAnsi="Times New Roman"/>
                <w:b/>
                <w:bCs/>
                <w:color w:val="000000"/>
                <w:lang w:eastAsia="ru-RU"/>
              </w:rPr>
              <w:t>одного окна</w:t>
            </w:r>
            <w:r>
              <w:rPr>
                <w:rFonts w:ascii="Times New Roman" w:hAnsi="Times New Roman"/>
                <w:b/>
                <w:bCs/>
                <w:color w:val="000000"/>
                <w:lang w:eastAsia="ru-RU"/>
              </w:rPr>
              <w:t>»</w:t>
            </w:r>
            <w:r w:rsidRPr="008F5F96">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257 505 518,00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243 079 700,00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243 079 700,00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243 079 700,00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7 092 780,00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Информатизация и автоматизация деятельности СОГБУ МФЦ</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1 333 038,00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Материально-техническое обеспечение СОГБУ МФЦ</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16 053 900,00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16 143 000,00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16 053 900,00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16 143 000,00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2 436 580,00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2 525 680,00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2 329 600,00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2 329 600,00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196 080,00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196 080,00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1 360 320,00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1 360 320,00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653 320,00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653 320,00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социально ориентированным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социологических исследований в сфере межнациональных отношений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29 604 800,00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30 686 800,00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1 753 700,00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28 933 100,00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28 933 100,00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28 633 100,00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28 633 100,00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89 605 200,00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72 381 700,00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10 392 600,00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6 222 400,00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по вовлечению детей и молодёжи в патриотические проекты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2 336 600,00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2 336 600,00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8F5F96">
              <w:rPr>
                <w:rFonts w:ascii="Times New Roman" w:hAnsi="Times New Roman"/>
                <w:color w:val="000000"/>
                <w:lang w:eastAsia="ru-RU"/>
              </w:rPr>
              <w:t>ЮНАРМИЯ</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1 068 800,00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1 068 800,00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8F5F96">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8F5F96">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19 969 400,00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23 113 700,00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1 113 400,00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1 113 400,00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21 000 300,00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21 000 300,00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21 000 300,00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23 670 200,00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24 535 900,00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23 018 400,00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23 884 100,00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22 666 400,00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22 666 400,00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1 217 700,00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1 217 700,00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18 509 700,00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18 509 700,00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18 278 700,00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18 278 700,00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40 106 500,00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41 625 500,00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1 156 500,00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1 156 500,00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40 469 000,00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40 469 000,00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39 670 100,00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39 670 100,00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75 021 900,00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77 768 700,00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исполнительных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75 021 900,00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77 768 700,00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20 931 800,00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19 681 200,00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19 681 200,00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16 424 210,00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16 076 970,00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16 076 970,00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39 906 690,00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19 520 400,00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20 182 100,00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15 182 600,00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15 182 600,00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13 034 400,00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13 034 400,00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2 148 200,00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2 148 200,00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4 999 500,00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4 999 500,00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4 650 600,00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4 650 600,00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3 642 438,00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3 642 438,00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2 438 238,00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2 438 238,00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2 438 238,00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НАЦИОНАЛЬНАЯ ОБОРОНА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63 374 500,00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64 244 800,00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Мобилизационная и вневойсковая подготовка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Предоставление субвенций муниципальным образованиям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Мобилизационная подготовка экономики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38 785 700,00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7 724 500,00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7 724 500,00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7 724 500,00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7 724 500,00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7 595 500,00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7 595 500,00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Содержание областной системы централизованного оповещения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17 321 300,00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проведения учебно-тренировочных мероприятий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по содержанию объектов мобилизационного назначения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НАЦИОНАЛЬНАЯ БЕЗОПАСНОСТЬ И ПРАВООХРАНИТЕЛЬНАЯ ДЕЯТЕЛЬНОСТЬ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248 236 672,00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256 203 172,00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Гражданская оборона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247 236 672,00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255 203 172,00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247 236 672,00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255 203 172,00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33 538 372,00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33 538 372,00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Содержание комплексной системы экстренного оповещения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2 408 372,00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8F5F96">
              <w:rPr>
                <w:rFonts w:ascii="Times New Roman" w:hAnsi="Times New Roman"/>
                <w:color w:val="000000"/>
                <w:lang w:eastAsia="ru-RU"/>
              </w:rPr>
              <w:t>112</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198 734 200,00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206 178 800,00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204 331 500,00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204 331 500,00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204 331 500,00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снижению риска возникновения чрезвычайных ситуаций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Личное страхование добровольных пожарных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Материальное стимулирование добровольных пожарных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13 594 700,00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13 594 700,00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1 662 000,00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НАЦИОНАЛЬНАЯ ЭКОНОМИКА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18 433 367 795,00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10 239 146 985,00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Общеэкономические вопросы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209 319 000,00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207 104 500,00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209 319 000,00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207 104 500,00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1 P2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Повышение эффективности службы занятости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166 216 990,00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170 947 900,00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143 274 000,00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147 635 100,00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135 610 800,00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135 610 800,00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12 024 300,00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12 024 300,00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3 452 200,00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1 023 000,00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Информирование о положении на рынке труда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6 984 190,00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7 354 000,00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6 433 400,00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6 433 400,00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Психологическая поддержка безработных граждан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Внедрение и сопровождение информационных систем в сфере занятости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3 472 600,00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3 039 400,00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34 445 100,00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35 676 600,00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34 445 100,00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35 676 600,00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32 154 700,00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32 154 700,00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Сельское хозяйство и рыболовство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1 197 303 500,00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1 127 392 400,00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995 690 900,00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919 017 900,00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82 424 742,27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8F5F96">
              <w:rPr>
                <w:rFonts w:ascii="Times New Roman" w:hAnsi="Times New Roman"/>
                <w:color w:val="000000"/>
                <w:lang w:eastAsia="ru-RU"/>
              </w:rPr>
              <w:t>Агростартап</w:t>
            </w:r>
            <w:r>
              <w:rPr>
                <w:rFonts w:ascii="Times New Roman" w:hAnsi="Times New Roman"/>
                <w:color w:val="000000"/>
                <w:lang w:eastAsia="ru-RU"/>
              </w:rPr>
              <w:t>»</w:t>
            </w:r>
            <w:r w:rsidRPr="008F5F96">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T2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853 611 896,93</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857 867 239,20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уплату лизинговых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приобретение рыбопосадочного материала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прирост поголовья молочных коров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159 071 763,01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159 071 763,01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159 071 763,01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стимулирование увеличения производства картофеля и овощей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35 909 047,62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35 909 047,62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35 909 047,62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развитие сельского туризма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16 896 428,57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16 896 428,57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16 896 428,57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23 611 309,52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23 611 309,52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R3580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23 611 309,52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на уплату процентов по инвестиционным кредитам (займам) в агропромышленном комплексе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R4360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R4360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R4360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766 428,57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29 642 857,14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29 642 857,14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29 642 857,14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29 501 190,48</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29 501 190,48</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29 501 190,48</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11 304 404,76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11 304 404,76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11 304 404,76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135 083 571,43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135 083 571,43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135 083 571,43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20 060 833,33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20 060 833,33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20 060 833,33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11 255 000,00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11 255 000,00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11 255 000,00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14 821 428,57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14 821 428,57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14 821 428,57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47 873 063,22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47 873 063,22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47 873 063,22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10 138 555,83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10 138 555,83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10 138 555,83</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67 748 500,00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67 748 500,00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67 748 500,00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17 857 142,86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17 857 142,86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17 857 142,86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34 825 714,29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34 825 714,29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34 825 714,29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19 672 860,80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19 672 860,80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8F5F96">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1 288 659,80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6 056 701,00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Премии по итогам участия в конкурсах, ярмарках и других мероприятиях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40 520 800,00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40 520 800,00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39 418 200,00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39 418 200,00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1 102 600,00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1 102 600,00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208 311 700,00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184 436 100,00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190 532 000,00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172 826 100,00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178 921 000,00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6 673 600,00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6 673 600,00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171 406 200,00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171 406 200,00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17 779 700,00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17 779 700,00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17 398 900,00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17 398 900,00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Водное хозяйство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29 095 390,00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29 095 390,00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23 112 190,00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23 112 190,00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23 112 190,00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23 112 190,00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Мониторинг водных объектов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отдельных полномочий в области водных отношений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Лесное хозяйство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92 775 200,00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92 274 700,00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92 775 200,00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92 274 700,00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1 GА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30 344 700,00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30 344 700,00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30 344 700,00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30 344 700,00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6 962 800,00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54 967 200,00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54 967 200,00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54 967 200,00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54 967 200,00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Транспорт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250 845 500,00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251 699 200,00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241 845 500,00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242 699 200,00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22 551 400,00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22 551 400,00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22 246 400,00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22 246 400,00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219 800 000,00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219 800 000,00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13 610 446 000,00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7 965 360 400,00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381 485 421,69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381 485 421,69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транспортной инфраструктуры на сельских территориях (субсидии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Развитие транспортной инфраструктуры на сельских территориях (строительство автомобильной дороги </w:t>
            </w:r>
            <w:r>
              <w:rPr>
                <w:rFonts w:ascii="Times New Roman" w:hAnsi="Times New Roman"/>
                <w:color w:val="000000"/>
                <w:lang w:eastAsia="ru-RU"/>
              </w:rPr>
              <w:t>«</w:t>
            </w:r>
            <w:r w:rsidRPr="008F5F96">
              <w:rPr>
                <w:rFonts w:ascii="Times New Roman" w:hAnsi="Times New Roman"/>
                <w:color w:val="000000"/>
                <w:lang w:eastAsia="ru-RU"/>
              </w:rPr>
              <w:t>Ершичи - Шумячи - Хиславичи</w:t>
            </w:r>
            <w:r>
              <w:rPr>
                <w:rFonts w:ascii="Times New Roman" w:hAnsi="Times New Roman"/>
                <w:color w:val="000000"/>
                <w:lang w:eastAsia="ru-RU"/>
              </w:rPr>
              <w:t>»</w:t>
            </w:r>
            <w:r w:rsidRPr="008F5F96">
              <w:rPr>
                <w:rFonts w:ascii="Times New Roman" w:hAnsi="Times New Roman"/>
                <w:color w:val="000000"/>
                <w:lang w:eastAsia="ru-RU"/>
              </w:rPr>
              <w:t xml:space="preserve"> - Соино</w:t>
            </w:r>
            <w:r>
              <w:rPr>
                <w:rFonts w:ascii="Times New Roman" w:hAnsi="Times New Roman"/>
                <w:color w:val="000000"/>
                <w:lang w:eastAsia="ru-RU"/>
              </w:rPr>
              <w:t>»</w:t>
            </w:r>
            <w:r w:rsidRPr="008F5F96">
              <w:rPr>
                <w:rFonts w:ascii="Times New Roman" w:hAnsi="Times New Roman"/>
                <w:color w:val="000000"/>
                <w:lang w:eastAsia="ru-RU"/>
              </w:rPr>
              <w:t xml:space="preserve"> - Иозефовка в Хиславичском районе Смоленской области на участке км 0+000 - км 1+530)</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08 3 02 R3722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12 669 618 958,31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7 406 018 780,00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7 758 617 507,00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1 991 042 200,00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1 991 042 200,00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1 991 042 200,00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1 991 042 200,00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8F5F96">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8F5F96">
              <w:rPr>
                <w:rFonts w:ascii="Times New Roman" w:hAnsi="Times New Roman"/>
                <w:color w:val="000000"/>
                <w:lang w:eastAsia="ru-RU"/>
              </w:rPr>
              <w:t xml:space="preserve"> (автомобильные дороги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8F5F96">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8F5F96">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2 281 131 259,31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2 484 656 900,00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436 507 200,00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436 507 200,00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436 507 200,00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8F5F96">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1 801 149 700,00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1 801 149 700,00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1 801 149 700,00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2 930 319 680,00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2 930 319 680,00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2 930 319 680,00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2 930 319 680,00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559 341 620,00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559 341 620,00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1 R2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186 600 000,00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186 600 000,00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Выполнение проектных работ на установку (модернизацию) светофорных объектов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312 741 620,00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Связь и информатика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367 779 595,00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365 181 595,00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367 779 595,00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365 181 595,00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доступа к сети Интернет для социально значимых объектов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8F5F96">
              <w:rPr>
                <w:rFonts w:ascii="Times New Roman" w:hAnsi="Times New Roman"/>
                <w:color w:val="000000"/>
                <w:lang w:eastAsia="ru-RU"/>
              </w:rPr>
              <w:t>Учи IT</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9 252 500,00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105 412 380,00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105 412 380,00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75 564 320,00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75 564 320,00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29 848 060,00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29 848 060,00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88 157 429,00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98 250 529,00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направленные на формирование электронного правительства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75 795 742,00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90 250 529,00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89 750 529,00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89 750 529,00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направленные на создание и развитие Ситуационного центра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региональных проектов в сфере информационных технологий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15 226 586,00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15 226 586,00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15 006 586,00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15 006 586,00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12 606 586,00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12 606 586,00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РНИС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79 067 300,00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82 089 500,00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80 589 500,00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80 589 500,00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80 589 500,00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компьютерной техники и телекоммуникационного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2 698 915 800,00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201 038 800,00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2 503 974 800,00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28 210 600,00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133 472,17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F5F9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F5F96">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133 472,17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133 472,17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133 472,17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29 887 835,06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896 635,06</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F5F9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F5F96">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517 920,62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517 920,62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517 920,62</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F5F9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F5F96">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378 714,44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378 714,44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378 714,44</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58 026 300,00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12 410 800,00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F5F9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F5F96">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8F5F96">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8F5F96">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8F5F96">
              <w:rPr>
                <w:rFonts w:ascii="Times New Roman" w:hAnsi="Times New Roman"/>
                <w:color w:val="000000"/>
                <w:lang w:eastAsia="ru-RU"/>
              </w:rPr>
              <w:t>Мой бизнес</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10 4 02 60910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создание и (или) развитие центра развития туризма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8F5F96">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8F5F9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F5F96">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F5F9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8F5F9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F5F96">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76 686 700,00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83 486 200,00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28 503 200,00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29 640 200,00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29 560 200,00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29 560 200,00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29 560 200,00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44 846 000,00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44 846 000,00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43 479 400,00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43 479 400,00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1 366 600,00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27 553 700,00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28 612 400,00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28 170 200,00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28 170 200,00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27 755 200,00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27 755 200,00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56 107 200,00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24 936 200,00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1 L2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8F5F96">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8F5F9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F5F96">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22 162 500,00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34 593 400,00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35 793 400,00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исполнительных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34 593 400,00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35 793 400,00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34 191 600,00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35 388 200,00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30 053 600,00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31 250 200,00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30 053 600,00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31 250 200,00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208 840 380,00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808 176 210,00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Жилищное хозяйство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87 784 800,00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87 784 800,00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8F5F96">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87 784 800,00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8F5F96">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8F5F96">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85 784 800,00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8F5F96">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8F5F96">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Коммунальное хозяйство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164 920 300,00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675 366 100,00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90 830 800,00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592 999 190,00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50 830 790,00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50 830 790,00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50 830 790,00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50 830 790,00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542 168 400,00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297 828 100,00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194 340 300,00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194 340 300,00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194 340 300,00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4 253 610,00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4 253 610,00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3 704 210,00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3 704 210,00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3 704 210,00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77 825 000,00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77 825 000,00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64 425 000,00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64 425 000,00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64 425 000,00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Благоустройство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13 748 480,00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13 715 510,00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32 1 F2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реализацию программ формирования современной городской среды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9 215 510,00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30 171 600,00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31 309 800,00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26 005 900,00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26 990 100,00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Обеспечение деятельности исполнительных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26 005 900,00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26 990 100,00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25 625 600,00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26 609 800,00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24 654 600,00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25 638 800,00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24 654 600,00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25 638 800,00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4 319 700,00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4 319 700,00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4 319 700,00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4 015 700,00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4 015 700,00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ОХРАНА ОКРУЖАЮЩЕЙ СРЕДЫ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281 541 200,00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96 952 800,00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30 128 100,00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30 850 400,00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3 465 900,00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3 574 300,00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3 465 900,00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3 574 300,00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2 915 900,00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26 662 200,00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27 276 100,00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14 315 500,00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14 315 500,00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11 656 900,00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11 656 900,00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2 658 600,00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2 658 600,00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12 504 900,00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12 960 600,00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охраны окружающей среды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251 413 100,00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66 102 400,00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214 957 100,00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28 419 800,00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1 G1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27 075 800,00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27 075 800,00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26 273 200,00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26 273 200,00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Экологическое информирование населения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36 456 000,00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37 682 600,00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34 895 500,00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34 895 500,00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32 141 700,00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32 141 700,00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ОБРАЗОВАНИЕ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13 062 560 060,00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12 650 537 760,00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Дошкольное образование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2 456 443 300,00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2 739 189 900,00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2 151 734 100,00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2 235 477 700,00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2 117 929 800,00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2 200 437 800,00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17 256 700,00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19 697 400,00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2 163 483 700,00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2 163 483 700,00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2 163 483 700,00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19 159 900,00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19 159 900,00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19 159 900,00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19 159 900,00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499 003 000,00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499 003 000,00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Реализация инфраструктурного проекта </w:t>
            </w:r>
            <w:r>
              <w:rPr>
                <w:rFonts w:ascii="Times New Roman" w:hAnsi="Times New Roman"/>
                <w:color w:val="000000"/>
                <w:lang w:eastAsia="ru-RU"/>
              </w:rPr>
              <w:t>«</w:t>
            </w:r>
            <w:r w:rsidRPr="008F5F96">
              <w:rPr>
                <w:rFonts w:ascii="Times New Roman" w:hAnsi="Times New Roman"/>
                <w:color w:val="000000"/>
                <w:lang w:eastAsia="ru-RU"/>
              </w:rPr>
              <w:t>Строительство детского дошкольного учреждения на 250 мест в районе пос. Миловидово города Смоленска, г. Смоленск пос. Миловидово</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17 3 02 98003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499 003 000,00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17 3 02 98003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499 003 000,00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17 3 02 98003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499 003 000,00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Общее образование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8 886 322 380,00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8 225 460 710,00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8 881 900 880,00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8 221 039 210,00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1 090 405 139,00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239 523 100,00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1 150 500,00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1 150 500,00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1 150 500,00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8F5F96">
              <w:rPr>
                <w:rFonts w:ascii="Times New Roman" w:hAnsi="Times New Roman"/>
                <w:color w:val="000000"/>
                <w:lang w:eastAsia="ru-RU"/>
              </w:rPr>
              <w:t>Кванториум</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214 180 500,00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214 180 500,00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214 180 500,00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8F5F96">
              <w:rPr>
                <w:rFonts w:ascii="Times New Roman" w:hAnsi="Times New Roman"/>
                <w:color w:val="000000"/>
                <w:lang w:eastAsia="ru-RU"/>
              </w:rPr>
              <w:t>Кванториум</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12 292 100,00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12 292 100,00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12 292 100,00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8F5F96">
              <w:rPr>
                <w:rFonts w:ascii="Times New Roman" w:hAnsi="Times New Roman"/>
                <w:color w:val="000000"/>
                <w:lang w:eastAsia="ru-RU"/>
              </w:rPr>
              <w:t>Точка роста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30 549 340,00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2 740 200,00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2 740 200,00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2 740 200,00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2 740 200,00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04 2 01 00000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7 155 372 650,00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7 363 640 510,00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244 268 650,00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253 228 610,00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738 610,00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738 610,00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223 850 000,00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232 090 000,00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223 850 000,00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232 090 000,00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поддержке одаренных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3 614 800,00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3 614 800,00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2 318 800,00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вознаграждения за выполнение функций классного руководителя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Пополнение фондов школьных библиотек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410 050 700,00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7 891 300,00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7 891 300,00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2 422 900,00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2 422 900,00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5 468 400,00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5 468 400,00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17 636 800,00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6 110 514 600,00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6 110 514 600,00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6 110 514 600,00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59 761 900,00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462 914 900,00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462 914 900,00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462 914 900,00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1 291 500,00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526 215 400,00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544 435 400,00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513 460 000,00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513 460 000,00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513 460 000,00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13 615 100,00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17 108 300,00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Поощрение лучших учителей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3 021 500,00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Дополнительное образование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111 879 900,00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103 123 800,00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100 973 900,00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102 950 600,00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42 436 000,00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42 763 700,00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19 449 200,00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19 449 200,00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5 746 900,00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5 901 000,00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13 482 800,00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13 548 200,00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8F5F96">
              <w:rPr>
                <w:rFonts w:ascii="Times New Roman" w:hAnsi="Times New Roman"/>
                <w:color w:val="000000"/>
                <w:lang w:eastAsia="ru-RU"/>
              </w:rPr>
              <w:t>Кванториум</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10 658 600,00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10 658 600,00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10 658 600,00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функционирования центра выявления и поддержки одаренных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12 655 900,00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12 655 900,00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12 655 900,00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функционирования центров цифрового образования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15 856 900,00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42 780 000,00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44 330 000,00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43 680 000,00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43 680 000,00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43 680 000,00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Среднее профессиональное образование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1 119 378 620,00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1 094 695 790,00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117 275 000,00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121 841 700,00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деятельности симуляционно-тренингового центра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деятельности аккредитационного центра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112 975 000,00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117 541 700,00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106 293 100,00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106 293 100,00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106 293 100,00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стипендиальное обеспечение обучающихся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E6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8F5F96">
              <w:rPr>
                <w:rFonts w:ascii="Times New Roman" w:hAnsi="Times New Roman"/>
                <w:color w:val="000000"/>
                <w:lang w:eastAsia="ru-RU"/>
              </w:rPr>
              <w:t>Абилимпикс</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54 567 900,00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57 304 500,00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53 329 000,00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56 045 000,00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54 485 000,00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54 485 000,00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54 485 000,00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1 259 500,00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стипендиальное обеспечение обучающихся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1 259 500,00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1 259 500,00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1 259 500,00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938 770 670,00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906 784 540,00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102 282 032,00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34 185 540,00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15 969 540,00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15 969 540,00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15 969 540,00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8F5F96">
              <w:rPr>
                <w:rFonts w:ascii="Times New Roman" w:hAnsi="Times New Roman"/>
                <w:color w:val="000000"/>
                <w:lang w:eastAsia="ru-RU"/>
              </w:rPr>
              <w:t>Ворлдскиллс</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аттестации в форме демонстрационного экзамена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836 488 638,00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872 599 000,00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722 120 000,00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722 120 000,00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722 120 000,00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17 034 100,00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17 034 100,00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17 034 100,00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6 804 000,00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38 912 500,00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5 559 800,00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5 559 800,00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1 922 000,00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3 637 800,00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стипендиальное обеспечение обучающихся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81 028 600,00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81 028 600,00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81 028 600,00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8F5F96">
              <w:rPr>
                <w:rFonts w:ascii="Times New Roman" w:hAnsi="Times New Roman"/>
                <w:color w:val="000000"/>
                <w:lang w:eastAsia="ru-RU"/>
              </w:rPr>
              <w:t>Ворлдскиллс</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7 395 050,00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88 346 600,00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91 044 600,00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81 229 500,00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83 397 800,00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16 702 700,00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16 808 300,00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56 451 300,00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56 451 300,00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56 451 300,00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56 451 300,00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1 075 400,00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1 075 400,00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переподготовку и повышение квалификации кадров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481 364,91</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594 035,09</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Высшее образование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72 181 060,00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75 924 860,00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71 566 000,00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75 309 800,00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72 036 000,00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72 036 000,00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72 036 000,00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72 036 000,00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3 273 800,00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стипендиальное обеспечение обучающихся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3 273 800,00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3 273 800,00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3 273 800,00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615 060,00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Молодежная политика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14 290 600,00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14 405 000,00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13 290 600,00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13 405 000,00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8 955 600,00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3 428 200,00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3 428 200,00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3 428 200,00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2 856 800,00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2 856 800,00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2 856 800,00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2 245 000,00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8F5F96">
              <w:rPr>
                <w:rFonts w:ascii="Times New Roman" w:hAnsi="Times New Roman"/>
                <w:b/>
                <w:bCs/>
                <w:color w:val="000000"/>
                <w:lang w:eastAsia="ru-RU"/>
              </w:rPr>
              <w:t>Молодежь России</w:t>
            </w:r>
            <w:r>
              <w:rPr>
                <w:rFonts w:ascii="Times New Roman" w:hAnsi="Times New Roman"/>
                <w:b/>
                <w:bCs/>
                <w:color w:val="000000"/>
                <w:lang w:eastAsia="ru-RU"/>
              </w:rPr>
              <w:t>»</w:t>
            </w:r>
            <w:r w:rsidRPr="008F5F96">
              <w:rPr>
                <w:rFonts w:ascii="Times New Roman" w:hAnsi="Times New Roman"/>
                <w:b/>
                <w:bCs/>
                <w:color w:val="000000"/>
                <w:lang w:eastAsia="ru-RU"/>
              </w:rPr>
              <w:t>)</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Выплаты победителям областного конкурса молодежных проектов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8F5F96">
              <w:rPr>
                <w:rFonts w:ascii="Times New Roman" w:hAnsi="Times New Roman"/>
                <w:color w:val="000000"/>
                <w:lang w:eastAsia="ru-RU"/>
              </w:rPr>
              <w:t>Будущее Смоленщины</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313 717 600,00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306 693 100,00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185 046 300,00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185 046 300,00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185 046 300,00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185 046 300,00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158 653 200,00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6 267 900,00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19 842 000,00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128 242 200,00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121 217 700,00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11 910 000,00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1 244 200,00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1 244 200,00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областной стипендии имени князя Смоленского Романа Ростиславовича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Стипендии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266 400,00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30 362 600,00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31 474 400,00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3 848 500,00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3 984 600,00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3 834 600,00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3 834 600,00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3 834 600,00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эффективных форм работы с семьями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14 384 700,00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14 951 700,00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14 364 700,00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14 931 700,00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10 690 900,00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10 690 900,00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3 526 200,00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победителям ежегодного конкурса молодых ученых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победителям ежегодного конкурса студенческих научных работ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Стипендии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1 598 600,00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8F5F96">
              <w:rPr>
                <w:rFonts w:ascii="Times New Roman" w:hAnsi="Times New Roman"/>
                <w:color w:val="000000"/>
                <w:lang w:eastAsia="ru-RU"/>
              </w:rPr>
              <w:t>Воспитатель года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8F5F96">
              <w:rPr>
                <w:rFonts w:ascii="Times New Roman" w:hAnsi="Times New Roman"/>
                <w:color w:val="000000"/>
                <w:lang w:eastAsia="ru-RU"/>
              </w:rPr>
              <w:t>Учитель года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победителям регионального этапа конкурса педагогов дополнительного образования </w:t>
            </w:r>
            <w:r>
              <w:rPr>
                <w:rFonts w:ascii="Times New Roman" w:hAnsi="Times New Roman"/>
                <w:color w:val="000000"/>
                <w:lang w:eastAsia="ru-RU"/>
              </w:rPr>
              <w:t>«</w:t>
            </w:r>
            <w:r w:rsidRPr="008F5F96">
              <w:rPr>
                <w:rFonts w:ascii="Times New Roman" w:hAnsi="Times New Roman"/>
                <w:color w:val="000000"/>
                <w:lang w:eastAsia="ru-RU"/>
              </w:rPr>
              <w:t>Сердце отдаю детям</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8F5F96">
              <w:rPr>
                <w:rFonts w:ascii="Times New Roman" w:hAnsi="Times New Roman"/>
                <w:color w:val="000000"/>
                <w:lang w:eastAsia="ru-RU"/>
              </w:rPr>
              <w:t>Преподаватель года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Оказание государственной поддержки молодым учителям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премии Губернатора Смоленской области имени В.Ф. Алешина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62 371 600,00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64 754 200,00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53 269 900,00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55 322 300,00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53 805 800,00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53 805 800,00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1 516 500,00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1 516 500,00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в сфере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9 101 700,00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9 431 900,00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7 955 100,00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7 955 100,00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1 470 940,00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1 470 940,00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Исполнение судебных актов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КУЛЬТУРА, КИНЕМАТОГРАФИЯ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738 268 490,00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767 382 890,00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Культура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704 133 390,00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731 974 790,00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1 416 200,00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679 153 300,00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706 193 700,00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2 422 960,00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творческих фестивалей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18 820 240,00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18 820 240,00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18 820 240,00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18 820 240,00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187 914 366,00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198 272 700,00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198 172 700,00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198 172 700,00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198 172 700,00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музейной деятельности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139 518 900,00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144 646 200,00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135 116 200,00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142 162 200,00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16 946 000,00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16 946 000,00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124 369 000,00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124 369 000,00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Пополнение библиотечных фондов областных государственных библиотек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Оказание поддержки и развитие библиотечного дела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217 708 250,00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233 384 560,00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219 134 300,00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219 134 300,00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100 534 600,00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105 817 300,00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107 666 000,00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113 317 000,00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6 337 400,00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6 337 400,00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6 337 400,00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театрально - концертного обслуживания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2 505 000,00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8F5F96">
              <w:rPr>
                <w:rFonts w:ascii="Times New Roman" w:hAnsi="Times New Roman"/>
                <w:color w:val="000000"/>
                <w:lang w:eastAsia="ru-RU"/>
              </w:rPr>
              <w:t>Исток р. Днепр</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4 457 860,00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4 457 860,00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4 457 860,00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8F5F96">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8F5F96">
              <w:rPr>
                <w:rFonts w:ascii="Times New Roman" w:hAnsi="Times New Roman"/>
                <w:color w:val="000000"/>
                <w:lang w:eastAsia="ru-RU"/>
              </w:rPr>
              <w:t xml:space="preserve">, </w:t>
            </w:r>
            <w:r>
              <w:rPr>
                <w:rFonts w:ascii="Times New Roman" w:hAnsi="Times New Roman"/>
                <w:color w:val="000000"/>
                <w:lang w:eastAsia="ru-RU"/>
              </w:rPr>
              <w:t>«</w:t>
            </w:r>
            <w:r w:rsidRPr="008F5F96">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8F5F96">
              <w:rPr>
                <w:rFonts w:ascii="Times New Roman" w:hAnsi="Times New Roman"/>
                <w:color w:val="000000"/>
                <w:lang w:eastAsia="ru-RU"/>
              </w:rPr>
              <w:t xml:space="preserve">, </w:t>
            </w:r>
            <w:r>
              <w:rPr>
                <w:rFonts w:ascii="Times New Roman" w:hAnsi="Times New Roman"/>
                <w:color w:val="000000"/>
                <w:lang w:eastAsia="ru-RU"/>
              </w:rPr>
              <w:t>«</w:t>
            </w:r>
            <w:r w:rsidRPr="008F5F96">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8F5F96">
              <w:rPr>
                <w:rFonts w:ascii="Times New Roman" w:hAnsi="Times New Roman"/>
                <w:color w:val="000000"/>
                <w:lang w:eastAsia="ru-RU"/>
              </w:rPr>
              <w:t>, проживающим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Стипендии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Выплаты за достижения в области культуры и искусства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105 749 700,00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108 166 000,00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104 986 000,00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104 986 000,00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104 986 000,00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8F5F96">
              <w:rPr>
                <w:rFonts w:ascii="Times New Roman" w:hAnsi="Times New Roman"/>
                <w:color w:val="000000"/>
                <w:lang w:eastAsia="ru-RU"/>
              </w:rPr>
              <w:t>Волонтеры культуры</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культурно - досугового обслуживания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5 081 890,00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4 424 890,00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4 424 890,00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4 216 890,00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4 216 890,00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8 482 700,00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8 820 400,00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молодежной политики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8 737 800,00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9 679 300,00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10 142 600,00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9 679 300,00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10 142 600,00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7 383 700,00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2 758 900,00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культуры, кинематографии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34 135 100,00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35 408 100,00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21 774 500,00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22 603 400,00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развитию культурно - досугового обслуживания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22 303 400,00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22 303 400,00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21 730 600,00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21 730 600,00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12 804 700,00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12 281 100,00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12 725 200,00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5 871 200,00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6 084 300,00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5 592 700,00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5 592 700,00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6 409 900,00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6 640 900,00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5 743 800,00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5 743 800,00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897 100,00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ЗДРАВООХРАНЕНИЕ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6 244 126 620,00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3 160 190 900,00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Стационарная медицинская помощь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3 822 746 694,00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1 436 397 800,00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3 822 746 694,00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1 436 397 800,00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1 944 942 650,00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Новое строительство и реконструкция (онкологический диспансер в г. Смоленске)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560 168 620,00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203 831 600,00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203 831 600,00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203 831 600,00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203 831 600,00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8F5F96">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8F5F96">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40 872 000,00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239 761 600,00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239 761 600,00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239 761 600,00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239 761 600,00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539 820 900,00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555 627 500,00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550 627 500,00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550 627 500,00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550 627 500,00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мебели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218 896 100,00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218 896 100,00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218 896 100,00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218 896 100,00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157 165 000,00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160 909 000,00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132 704 000,00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132 704 000,00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132 704 000,00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паллиативной медицинской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28 205 000,00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28 205 000,00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28 205 000,00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28 205 000,00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23 205 000,00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23 205 000,00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мебели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Амбулаторная помощь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1 130 097 090,56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441 465 500,00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1 130 097 090,56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441 465 500,00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9 978 500,00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10 067 100,00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8F5F96">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8F5F96">
              <w:rPr>
                <w:rFonts w:ascii="Times New Roman" w:hAnsi="Times New Roman"/>
                <w:color w:val="000000"/>
                <w:lang w:eastAsia="ru-RU"/>
              </w:rPr>
              <w:t xml:space="preserve">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699 609 982,56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капитальные вложения в объекты государственной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Бюджетные инвестиции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16 539 200,00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16 539 200,00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16 539 200,00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16 539 200,00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лекарственных препаратов и других расходных материалов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лекарственных препаратов и других расходных материалов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первичной медико-санитарной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61 836 000,00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60 836 000,00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60 836 000,00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60 836 000,00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39 201 200,00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39 201 200,00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39 201 200,00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39 201 200,00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92 085 200,00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94 761 200,00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93 761 200,00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93 761 200,00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93 761 200,00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159 158 000,00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159 158 000,00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159 158 000,00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159 158 000,00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16 307 800,00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16 431 800,00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паллиативной медицинской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10 831 800,00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29 987 108,00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15 531 300,00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Медицинская помощь в дневных стационарах всех типов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30 459 800,00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31 219 800,00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30 459 800,00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31 219 800,00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первичной медико-санитарной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7 427 100,00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7 427 100,00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7 427 100,00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7 427 100,00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20 189 700,00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Скорая медицинская помощь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95 703 300,00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51 845 000,00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95 703 300,00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51 845 000,00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закупки авиационных работ в целях оказания медицинской помощи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1 545 000,00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1 545 000,00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Санаторно-оздоровительная помощь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48 878 300,00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280 801 900,00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280 801 900,00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280 801 900,00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256 311 900,00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256 311 900,00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256 311 900,00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7 646 000,00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донорам за кровь, сданную на платной основе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16 844 000,00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844 024 535,44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869 582 600,00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830 958 735,44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856 516 800,00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13 780 000,00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13 780 000,00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56 798 800,00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20 205 000,00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20 205 000,00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20 205 000,00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8F5F96">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Информирование населения о мерах профилактики различных заболеваний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медицинского сопровождения массовых спортивных мероприятий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74 361 931,00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75 330 353,00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36 967 100,00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36 967 100,00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36 967 100,00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лекарственных препаратов и других расходных материалов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22 579 453,00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22 579 453,00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22 579 453,00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5 092 169,00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5 497 776,00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5 497 776,00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5 497 776,00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2 193 855,00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24 442 000,00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24 935 000,00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19 253 200,00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19 253 200,00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19 253 200,00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лекарственных препаратов и других расходных материалов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222 958 504,44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270 924 013,00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54 971 500,00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54 971 500,00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54 971 500,00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151 839 013,00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151 839 013,00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151 839 013,00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23 900 000,00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автотранспорта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Информирование населения о мерах профилактики различных заболеваний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Подготовка помещений для установки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95 566 100,00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98 356 234,00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97 169 100,00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97 169 100,00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97 169 100,00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лекарственных препаратов и других расходных материалов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1 187 134,00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1 187 134,00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1 187 134,00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49 200 500,00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49 200 500,00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8F5F96">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153 021 600,00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158 465 600,00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154 183 000,00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154 183 000,00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154 183 000,00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41 216 000,00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42 368 000,00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40 087 300,00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40 087 300,00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40 087 300,00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Сопровождение и развитие информационных систем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1 880 700,00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1 880 700,00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251 700,00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1 629 000,00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1 629 000,00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Оснащение компьютерным оборудованием и программным обеспечением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25 428 600,00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18 216 000,00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18 216 000,00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7 212 600,00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7 212 600,00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63 341 900,00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65 794 900,00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61 863 100,00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64 257 600,00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62 805 200,00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1 478 800,00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1 537 300,00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1 222 200,00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СОЦИАЛЬНАЯ ПОЛИТИКА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14 332 239 850,00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15 382 796 650,00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Пенсионное обеспечение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82 410 200,00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82 509 900,00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72 581 500,00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1 072 700,00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71 508 800,00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71 508 800,00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9 928 400,00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9 928 400,00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8F5F96">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9 928 400,00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9 928 400,00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570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9 928 400,00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Социальное обслуживание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1 983 029 200,00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2 046 147 000,00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1 916 709 200,00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1 977 567 000,00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5 583 600,00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143 205 700,00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148 057 700,00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143 205 700,00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148 057 700,00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143 043 900,00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143 043 900,00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5 013 800,00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5 013 800,00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1 749 219 100,00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1 804 822 000,00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1 798 822 000,00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1 798 822 000,00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1 798 822 000,00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13 805 600,00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13 805 600,00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11 205 600,00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4 898 100,00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4 898 100,00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4 898 100,00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4 898 100,00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62 190 000,00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62 190 000,00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63 620 000,00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63 620 000,00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63 620 000,00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в области пожарной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Социальное обеспечение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8 943 247 200,00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9 953 207 000,00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6 405 336 900,00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6 625 879 800,00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1 492 867 400,00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1 492 867 400,00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отдельных полномочий в области лекарственного обеспечения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69 029 200,00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69 029 200,00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64 543 200,00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64 543 200,00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4 486 000,00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4 486 000,00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1 423 838 200,00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3 480 000,00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5 129 532 400,00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Обязательное медицинское страхование неработающего населения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5 129 532 400,00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5 129 532 400,00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5 129 532 400,00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2 058 598 100,00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2 830 813 300,00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27 881 500,00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30 537 400,00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17 302 800,00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17 302 800,00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17 302 800,00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12 904 600,00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1 959 959 000,00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2 729 760 300,00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8F5F96">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86 748 600,00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90 216 800,00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1 353 300,00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1 353 300,00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88 863 500,00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88 863 500,00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8F5F96">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Оплата жилищно-коммунальных услуг отдельным категориям граждан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512 729 300,00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512 704 500,00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7 690 500,00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505 014 000,00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505 014 000,00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ветеранов труда, ветеранов военной службы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255 659 400,00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1 009 374 700,00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255 129 400,00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1 009 314 500,00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478 776 800,00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154 129 400,00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530 537 700,00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тружеников тыла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12 252 700,00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12 070 300,00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12 082 000,00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11 894 200,00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11 926 100,00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11 738 300,00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155 900,00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155 900,00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15 404 800,00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15 128 100,00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15 174 600,00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14 902 100,00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4 823 700,00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4 729 700,00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10 350 900,00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10 172 400,00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664 722 300,00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678 016 800,00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667 966 800,00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667 966 800,00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44 189 100,00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43 946 800,00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649 400,00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43 297 400,00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43 297 400,00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22 747 900,00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390 200,00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12 364 200,00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Единовременная материальная помощь на погребение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3 758 100,00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3 758 100,00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3 718 100,00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3 718 100,00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3 639 700,00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3 639 700,00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3 583 700,00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1 935 100,00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1 983 100,00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1 954 600,00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8F5F96">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8F5F96">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8F5F96">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8F5F96">
              <w:rPr>
                <w:rFonts w:ascii="Times New Roman" w:hAnsi="Times New Roman"/>
                <w:color w:val="000000"/>
                <w:lang w:eastAsia="ru-RU"/>
              </w:rPr>
              <w:t xml:space="preserve"> посмертно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1 857 500,00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1 857 500,00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8F5F96">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317 344 700,00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317 344 700,00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4 595 000,00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4 595 000,00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312 749 700,00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96 500,00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96 500,00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542 000,00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ремонта жилого помещения ветеранам Великой Отечественной войны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53 120 000,00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Материальная помощь гражданам, находящимся в трудной жизненной ситуации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8 115 600,00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8 115 600,00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15 537 600,00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15 295 600,00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8F5F96">
              <w:rPr>
                <w:rFonts w:ascii="Times New Roman" w:hAnsi="Times New Roman"/>
                <w:color w:val="000000"/>
                <w:lang w:eastAsia="ru-RU"/>
              </w:rPr>
              <w:t>О ветеранах</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2 499 900,00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2 499 900,00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2 499 900,00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8F5F96">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12 259 700,00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12 259 700,00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12 259 700,00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2 099 600,00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2 099 600,00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105 360 300,00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105 360 300,00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105 360 300,00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105 360 300,00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8F5F96">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105 292 500,00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373 951 900,00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391 153 600,00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370 257 900,00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380 376 100,00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8F5F96">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361 721 800,00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371 840 000,00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371 107 800,00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371 107 800,00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2 116 530,00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2 116 530,00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10 530,00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2 106 000,00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233 361,00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233 361,00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1 161,00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1 161,00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232 200,00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5 125 500,00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995 709,00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34 170,00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30 830,00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3 694 000,00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10 777 500,00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Охрана семьи и детства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3 087 114 650,00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3 041 177 950,00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6 443 100,00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2 257 099 500,00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2 210 651 900,00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419 512 600,00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213 209 600,00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115 229 600,00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115 229 600,00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115 229 600,00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дополнительных мер поддержки семьям, имеющим двух и более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97 980 000,00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20 516 800,00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реализацию мероприятий по обеспечению жильем молодых семей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20 516 800,00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20 516 800,00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20 516 800,00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1 817 099 300,00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1 976 868 300,00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936 598 200,00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936 598 200,00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936 598 200,00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Дополнительные меры поддержки семей, имеющих трех и более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8 165 000,00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областного материнского (семейного) капитала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615 164 800,00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615 164 800,00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615 164 800,00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8 143 500,00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8 143 500,00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8 023 200,00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8 023 200,00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многодетных семей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183 112 000,00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184 269 000,00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2 722 400,00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180 406 700,00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181 546 600,00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175 391 000,00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175 391 000,00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5 015 700,00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6 155 600,00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8F5F96">
              <w:rPr>
                <w:rFonts w:ascii="Times New Roman" w:hAnsi="Times New Roman"/>
                <w:color w:val="000000"/>
                <w:lang w:eastAsia="ru-RU"/>
              </w:rPr>
              <w:t>Материнская слава</w:t>
            </w:r>
            <w:r>
              <w:rPr>
                <w:rFonts w:ascii="Times New Roman" w:hAnsi="Times New Roman"/>
                <w:color w:val="000000"/>
                <w:lang w:eastAsia="ru-RU"/>
              </w:rPr>
              <w:t>»</w:t>
            </w:r>
            <w:r w:rsidRPr="008F5F96">
              <w:rPr>
                <w:rFonts w:ascii="Times New Roman" w:hAnsi="Times New Roman"/>
                <w:color w:val="000000"/>
                <w:lang w:eastAsia="ru-RU"/>
              </w:rPr>
              <w:t xml:space="preserve"> имени Анны Тимофеевны Гагариной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Единовременное пособие при рождении ребенка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10 335 000,00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Единовременная денежная выплата на приобретение одежды для обучающихся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2 830 000,00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2 785 800,00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1 349 900,00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32 646 300,00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Государственное пособие на ребенка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169 000 000,00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Предоставление дополнительных мер поддержки семьям, имеющим трех и более детей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2 680 100,00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224 300,00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224 300,00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2 455 800,00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2 455 800,00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820 891 950,00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821 402 850,00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370 133 050,00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370 643 950,00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1 321 050,00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326 859 300,00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326 859 300,00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326 859 300,00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42 463 600,00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42 463 600,00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42 463 600,00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73 289 500,00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73 289 500,00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432 500,00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72 857 000,00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375 735 200,00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375 735 200,00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8 439 500,00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95 455 700,00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95 455 700,00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10 966 144,00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10 966 144,00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84 489 556,00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84 489 556,00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78 948 000,00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выплату вознаграждения, причитающегося приемным родителям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24 592 000,00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168 300 000,00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1 734 200,00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социальной политики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236 438 600,00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259 754 800,00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157 708 900,00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178 059 300,00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3 066 300,00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3 066 300,00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3 060 300,00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Изготовление полиграфической продукции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Изготовление полиграфической продукции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1 120 000,00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по повышению качества жизни граждан пожилого возраста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1 090 000,00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Изготовление полиграфической продукции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детей и семей с детьми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3 044 300,00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по улучшению условий и охраны труда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259 600,00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14 001 900,00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1 450 000,00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Реализация мероприятий субъектов Российской Федерации в сфере реабилитации и абилитации инвалидов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R5140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12 551 900,00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R5140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12 551 900,00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R5140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12 551 900,00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156 515 700,00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156 515 700,00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150 907 200,00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150 907 200,00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5 608 500,00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81 695 500,00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357 283 800,00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298 519 200,00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Физическая культура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135 346 568,00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138 897 568,00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135 346 568,00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138 897 568,00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135 310 568,00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138 861 568,00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112 837 300,00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116 388 300,00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112 837 300,00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116 388 300,00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79 338 900,00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81 835 700,00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33 498 400,00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34 552 600,00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14 638 110,00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14 638 110,00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4 638 110,00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4 638 110,00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приобретение и установку оборудования для объектов 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1 200 000,00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8F5F96">
              <w:rPr>
                <w:rFonts w:ascii="Times New Roman" w:hAnsi="Times New Roman"/>
                <w:color w:val="000000"/>
                <w:lang w:eastAsia="ru-RU"/>
              </w:rPr>
              <w:t>Готов к труду и обороне</w:t>
            </w:r>
            <w:r>
              <w:rPr>
                <w:rFonts w:ascii="Times New Roman" w:hAnsi="Times New Roman"/>
                <w:color w:val="000000"/>
                <w:lang w:eastAsia="ru-RU"/>
              </w:rPr>
              <w:t>»</w:t>
            </w:r>
            <w:r w:rsidRPr="008F5F96">
              <w:rPr>
                <w:rFonts w:ascii="Times New Roman" w:hAnsi="Times New Roman"/>
                <w:color w:val="000000"/>
                <w:lang w:eastAsia="ru-RU"/>
              </w:rPr>
              <w:t xml:space="preserve"> (ГТО)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текущий и капитальный ремонт систем безопасности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5 605 158,00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5 605 158,00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1 833 888,00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1 833 888,00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автономным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3 771 270,00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3 771 270,00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спортивного инвентаря и экипировки для спортивной подготовки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Присвоение спортивных разрядов и квалификационных категорий спортивных судей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Государственная аккредитация региональных общественных организаций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Массовый спорт</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144 340 202,00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77 472 202,00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143 700 202,00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76 832 202,00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F5F96">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121 279 302,00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55 061 302,00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8F5F96">
              <w:rPr>
                <w:rFonts w:ascii="Times New Roman" w:hAnsi="Times New Roman"/>
                <w:color w:val="000000"/>
                <w:lang w:eastAsia="ru-RU"/>
              </w:rPr>
              <w:t>умных</w:t>
            </w:r>
            <w:r>
              <w:rPr>
                <w:rFonts w:ascii="Times New Roman" w:hAnsi="Times New Roman"/>
                <w:color w:val="000000"/>
                <w:lang w:eastAsia="ru-RU"/>
              </w:rPr>
              <w:t>»</w:t>
            </w:r>
            <w:r w:rsidRPr="008F5F96">
              <w:rPr>
                <w:rFonts w:ascii="Times New Roman" w:hAnsi="Times New Roman"/>
                <w:color w:val="000000"/>
                <w:lang w:eastAsia="ru-RU"/>
              </w:rPr>
              <w:t xml:space="preserve"> спортивных площадок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1 824 500,00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выполнение работ по ремонту спортивных объектов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14 773 300,00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8F5F96">
              <w:rPr>
                <w:rFonts w:ascii="Times New Roman" w:hAnsi="Times New Roman"/>
                <w:color w:val="000000"/>
                <w:lang w:eastAsia="ru-RU"/>
              </w:rPr>
              <w:t>умных</w:t>
            </w:r>
            <w:r>
              <w:rPr>
                <w:rFonts w:ascii="Times New Roman" w:hAnsi="Times New Roman"/>
                <w:color w:val="000000"/>
                <w:lang w:eastAsia="ru-RU"/>
              </w:rPr>
              <w:t>»</w:t>
            </w:r>
            <w:r w:rsidRPr="008F5F96">
              <w:rPr>
                <w:rFonts w:ascii="Times New Roman" w:hAnsi="Times New Roman"/>
                <w:color w:val="000000"/>
                <w:lang w:eastAsia="ru-RU"/>
              </w:rPr>
              <w:t xml:space="preserve"> спортивных площадок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7 138 200,00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Закупка оборудования для создания </w:t>
            </w:r>
            <w:r>
              <w:rPr>
                <w:rFonts w:ascii="Times New Roman" w:hAnsi="Times New Roman"/>
                <w:color w:val="000000"/>
                <w:lang w:eastAsia="ru-RU"/>
              </w:rPr>
              <w:t>«</w:t>
            </w:r>
            <w:r w:rsidRPr="008F5F96">
              <w:rPr>
                <w:rFonts w:ascii="Times New Roman" w:hAnsi="Times New Roman"/>
                <w:color w:val="000000"/>
                <w:lang w:eastAsia="ru-RU"/>
              </w:rPr>
              <w:t>умных</w:t>
            </w:r>
            <w:r>
              <w:rPr>
                <w:rFonts w:ascii="Times New Roman" w:hAnsi="Times New Roman"/>
                <w:color w:val="000000"/>
                <w:lang w:eastAsia="ru-RU"/>
              </w:rPr>
              <w:t>»</w:t>
            </w:r>
            <w:r w:rsidRPr="008F5F96">
              <w:rPr>
                <w:rFonts w:ascii="Times New Roman" w:hAnsi="Times New Roman"/>
                <w:color w:val="000000"/>
                <w:lang w:eastAsia="ru-RU"/>
              </w:rPr>
              <w:t xml:space="preserve"> спортивных площадок</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R7530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31 325 302,00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R7530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31 325 302,00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R7530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31 325 302,00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R7530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3 01 R7530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21 770 900,00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21 770 900,00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областных спортивно - массовых мероприятий, фестивалей, спартакиад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5 627 300,00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5 627 300,00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366 600,00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5 160 700,00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5 160 700,00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некоммерческим спортивным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16 075 600,00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68 000,00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областных спартакиад школьников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Спорт высших достижений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62 932 330,00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66 931 330,00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449 300,00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62 483 030,00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66 482 030,00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F5F96">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12 496 580,00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11 327 400,00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областных государственных учреждений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11 327 400,00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11 327 400,00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11 327 400,00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39 004 650,00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55 154 630,00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30 240 650,00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46 390 630,00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45 140 630,00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45 140 630,00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600 000,00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бюджетным учреждениям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стипендий ведущим спортсменам Смоленской области и их тренерам</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2 964 000,00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поощрения в сфере физической культуры и спорта 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1 500 000,00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физической культуры и спорта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14 664 700,00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15 218 100,00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14 664 700,00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15 218 100,00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реализацию государственных функций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15 068 100,00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Расходы на обеспечение деятельности государственных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15 068 100,00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14 541 400,00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14 541 400,00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526 700,00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526 700,00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93 956 800,00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93 956 800,00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Иные бюджетные ассигнования</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57 292 900,00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36 663 900,00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8F5F96">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404 000,00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пресс-туров, социологических исследований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132 000,00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59 000,00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Премии и гранты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25 000,00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36 043 900,00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ОБСЛУЖИВАНИЕ ГОСУДАРСТВЕННОГО (МУНИЦИПАЛЬНОГО) ДОЛГА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Обслуживание государственного (муниципального) долга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700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720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750 000 000,00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Обслуживание государственного (муниципального) долга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700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720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2 130 800,00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sz w:val="24"/>
                <w:szCs w:val="24"/>
                <w:lang w:eastAsia="ru-RU"/>
              </w:rPr>
            </w:pPr>
            <w:r w:rsidRPr="008F5F96">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3 172 826 000,00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3 175 967 000,00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Дотации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3 092 000 000,00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Иные дотации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8F5F96">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Дотации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300 000,00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Дотации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2 000 000,00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i/>
                <w:iCs/>
                <w:color w:val="000000"/>
                <w:sz w:val="24"/>
                <w:szCs w:val="24"/>
                <w:lang w:eastAsia="ru-RU"/>
              </w:rPr>
            </w:pPr>
            <w:r w:rsidRPr="008F5F96">
              <w:rPr>
                <w:rFonts w:ascii="Times New Roman" w:hAnsi="Times New Roman"/>
                <w:b/>
                <w:bCs/>
                <w:i/>
                <w:iCs/>
                <w:color w:val="000000"/>
                <w:sz w:val="24"/>
                <w:szCs w:val="24"/>
                <w:lang w:eastAsia="ru-RU"/>
              </w:rPr>
              <w:t>Прочие межбюджетные трансферты общего характера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F5F96">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24 0 00 00000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lang w:eastAsia="ru-RU"/>
              </w:rPr>
            </w:pPr>
            <w:r w:rsidRPr="008F5F9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F5F96">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24 4 02 00000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color w:val="000000"/>
                <w:lang w:eastAsia="ru-RU"/>
              </w:rPr>
            </w:pPr>
            <w:r w:rsidRPr="008F5F96">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b/>
                <w:bCs/>
                <w:color w:val="000000"/>
                <w:sz w:val="20"/>
                <w:szCs w:val="20"/>
                <w:lang w:eastAsia="ru-RU"/>
              </w:rPr>
            </w:pPr>
            <w:r w:rsidRPr="008F5F96">
              <w:rPr>
                <w:rFonts w:ascii="Times New Roman" w:hAnsi="Times New Roman"/>
                <w:b/>
                <w:bCs/>
                <w:color w:val="000000"/>
                <w:sz w:val="20"/>
                <w:szCs w:val="20"/>
                <w:lang w:eastAsia="ru-RU"/>
              </w:rPr>
              <w:t>Межбюджетные трансферты</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r w:rsidR="008F5F96" w:rsidRPr="008F5F96" w:rsidTr="008F5F96">
        <w:trPr>
          <w:cantSplit/>
          <w:trHeight w:val="20"/>
        </w:trPr>
        <w:tc>
          <w:tcPr>
            <w:tcW w:w="3969" w:type="dxa"/>
            <w:tcBorders>
              <w:top w:val="nil"/>
              <w:left w:val="single" w:sz="4" w:space="0" w:color="000000"/>
              <w:bottom w:val="single" w:sz="4" w:space="0" w:color="000000"/>
              <w:right w:val="single" w:sz="4" w:space="0" w:color="000000"/>
            </w:tcBorders>
            <w:shd w:val="clear" w:color="auto" w:fill="auto"/>
            <w:hideMark/>
          </w:tcPr>
          <w:p w:rsidR="008F5F96" w:rsidRPr="008F5F96" w:rsidRDefault="008F5F96" w:rsidP="008F5F96">
            <w:pPr>
              <w:spacing w:after="0" w:line="240" w:lineRule="auto"/>
              <w:rPr>
                <w:rFonts w:ascii="Times New Roman" w:hAnsi="Times New Roman"/>
                <w:i/>
                <w:iCs/>
                <w:color w:val="000000"/>
                <w:sz w:val="20"/>
                <w:szCs w:val="20"/>
                <w:lang w:eastAsia="ru-RU"/>
              </w:rPr>
            </w:pPr>
            <w:r w:rsidRPr="008F5F96">
              <w:rPr>
                <w:rFonts w:ascii="Times New Roman" w:hAnsi="Times New Roman"/>
                <w:i/>
                <w:iCs/>
                <w:color w:val="000000"/>
                <w:sz w:val="20"/>
                <w:szCs w:val="20"/>
                <w:lang w:eastAsia="ru-RU"/>
              </w:rPr>
              <w:t>Субвенции</w:t>
            </w:r>
          </w:p>
        </w:tc>
        <w:tc>
          <w:tcPr>
            <w:tcW w:w="426"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center"/>
              <w:rPr>
                <w:rFonts w:ascii="Times New Roman" w:hAnsi="Times New Roman"/>
                <w:color w:val="000000"/>
                <w:sz w:val="20"/>
                <w:szCs w:val="20"/>
                <w:lang w:eastAsia="ru-RU"/>
              </w:rPr>
            </w:pPr>
            <w:r w:rsidRPr="008F5F96">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8F5F96" w:rsidRPr="008F5F96" w:rsidRDefault="008F5F96" w:rsidP="008F5F96">
            <w:pPr>
              <w:spacing w:after="0" w:line="240" w:lineRule="auto"/>
              <w:jc w:val="right"/>
              <w:rPr>
                <w:rFonts w:ascii="Times New Roman" w:hAnsi="Times New Roman"/>
                <w:color w:val="000000"/>
                <w:sz w:val="20"/>
                <w:szCs w:val="20"/>
                <w:lang w:eastAsia="ru-RU"/>
              </w:rPr>
            </w:pPr>
            <w:r w:rsidRPr="008F5F96">
              <w:rPr>
                <w:rFonts w:ascii="Times New Roman" w:hAnsi="Times New Roman"/>
                <w:color w:val="000000"/>
                <w:sz w:val="20"/>
                <w:szCs w:val="20"/>
                <w:lang w:eastAsia="ru-RU"/>
              </w:rPr>
              <w:t>81 667 000,00</w:t>
            </w:r>
          </w:p>
        </w:tc>
      </w:tr>
    </w:tbl>
    <w:p w:rsidR="008F5F96" w:rsidRPr="003600C3" w:rsidRDefault="008F5F96" w:rsidP="00336A11">
      <w:pPr>
        <w:spacing w:after="0" w:line="240" w:lineRule="auto"/>
        <w:rPr>
          <w:rFonts w:ascii="Times New Roman" w:hAnsi="Times New Roman"/>
          <w:sz w:val="28"/>
          <w:szCs w:val="28"/>
          <w:lang w:eastAsia="ru-RU"/>
        </w:rPr>
      </w:pPr>
    </w:p>
    <w:sectPr w:rsidR="008F5F96" w:rsidRPr="003600C3" w:rsidSect="002307DD">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82" w:rsidRDefault="00A65382">
      <w:pPr>
        <w:spacing w:after="0" w:line="240" w:lineRule="auto"/>
      </w:pPr>
      <w:r>
        <w:separator/>
      </w:r>
    </w:p>
  </w:endnote>
  <w:endnote w:type="continuationSeparator" w:id="0">
    <w:p w:rsidR="00A65382" w:rsidRDefault="00A6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82" w:rsidRDefault="00A65382">
      <w:pPr>
        <w:spacing w:after="0" w:line="240" w:lineRule="auto"/>
      </w:pPr>
      <w:r>
        <w:separator/>
      </w:r>
    </w:p>
  </w:footnote>
  <w:footnote w:type="continuationSeparator" w:id="0">
    <w:p w:rsidR="00A65382" w:rsidRDefault="00A6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rsidP="002307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6A11" w:rsidRDefault="00336A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rsidP="002D16AD">
    <w:pPr>
      <w:pStyle w:val="a3"/>
      <w:jc w:val="center"/>
    </w:pPr>
    <w:r>
      <w:fldChar w:fldCharType="begin"/>
    </w:r>
    <w:r>
      <w:instrText xml:space="preserve"> PAGE   \* MERGEFORMAT </w:instrText>
    </w:r>
    <w:r>
      <w:fldChar w:fldCharType="separate"/>
    </w:r>
    <w:r>
      <w:rPr>
        <w:noProof/>
      </w:rPr>
      <w:t>59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11" w:rsidRDefault="00336A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161EF"/>
    <w:rsid w:val="001F4708"/>
    <w:rsid w:val="002307DD"/>
    <w:rsid w:val="002D16AD"/>
    <w:rsid w:val="00336A11"/>
    <w:rsid w:val="00347AE3"/>
    <w:rsid w:val="003600C3"/>
    <w:rsid w:val="003B11FB"/>
    <w:rsid w:val="003C6528"/>
    <w:rsid w:val="003D2DA9"/>
    <w:rsid w:val="003E4CE7"/>
    <w:rsid w:val="00431E19"/>
    <w:rsid w:val="004D10C6"/>
    <w:rsid w:val="00532553"/>
    <w:rsid w:val="005A7DA8"/>
    <w:rsid w:val="005F75E8"/>
    <w:rsid w:val="00621AC1"/>
    <w:rsid w:val="00661B1C"/>
    <w:rsid w:val="00681DC4"/>
    <w:rsid w:val="006912CF"/>
    <w:rsid w:val="006E0900"/>
    <w:rsid w:val="0073430C"/>
    <w:rsid w:val="00825FD5"/>
    <w:rsid w:val="008804BA"/>
    <w:rsid w:val="008804F8"/>
    <w:rsid w:val="008F5F96"/>
    <w:rsid w:val="00A332A6"/>
    <w:rsid w:val="00A65382"/>
    <w:rsid w:val="00C35C37"/>
    <w:rsid w:val="00CD3DA1"/>
    <w:rsid w:val="00CF76ED"/>
    <w:rsid w:val="00DE3C2B"/>
    <w:rsid w:val="00E76707"/>
    <w:rsid w:val="00E84BC7"/>
    <w:rsid w:val="00EE51BF"/>
    <w:rsid w:val="00F35071"/>
    <w:rsid w:val="00F64111"/>
    <w:rsid w:val="00F94F1F"/>
    <w:rsid w:val="00F9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D00B5"/>
  <w14:defaultImageDpi w14:val="0"/>
  <w15:docId w15:val="{D4CE0D2B-AE14-499D-BF1B-553FDE2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2"/>
    <w:basedOn w:val="a"/>
    <w:link w:val="a4"/>
    <w:uiPriority w:val="99"/>
    <w:rsid w:val="003D2DA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Знак2 Знак"/>
    <w:basedOn w:val="a0"/>
    <w:link w:val="a3"/>
    <w:uiPriority w:val="99"/>
    <w:locked/>
    <w:rsid w:val="003D2DA9"/>
    <w:rPr>
      <w:rFonts w:ascii="Times New Roman" w:hAnsi="Times New Roman" w:cs="Times New Roman"/>
      <w:sz w:val="24"/>
      <w:lang w:val="x-none" w:eastAsia="ru-RU"/>
    </w:rPr>
  </w:style>
  <w:style w:type="character" w:styleId="a5">
    <w:name w:val="page number"/>
    <w:basedOn w:val="a0"/>
    <w:uiPriority w:val="99"/>
    <w:rsid w:val="003D2DA9"/>
    <w:rPr>
      <w:rFonts w:cs="Times New Roman"/>
    </w:rPr>
  </w:style>
  <w:style w:type="character" w:styleId="a6">
    <w:name w:val="Hyperlink"/>
    <w:basedOn w:val="a0"/>
    <w:uiPriority w:val="99"/>
    <w:semiHidden/>
    <w:unhideWhenUsed/>
    <w:rsid w:val="00E84BC7"/>
    <w:rPr>
      <w:rFonts w:cs="Times New Roman"/>
      <w:color w:val="0000FF"/>
      <w:u w:val="single"/>
    </w:rPr>
  </w:style>
  <w:style w:type="character" w:styleId="a7">
    <w:name w:val="FollowedHyperlink"/>
    <w:basedOn w:val="a0"/>
    <w:uiPriority w:val="99"/>
    <w:semiHidden/>
    <w:unhideWhenUsed/>
    <w:rsid w:val="00E84BC7"/>
    <w:rPr>
      <w:rFonts w:cs="Times New Roman"/>
      <w:color w:val="800080"/>
      <w:u w:val="single"/>
    </w:rPr>
  </w:style>
  <w:style w:type="paragraph" w:customStyle="1" w:styleId="xl73">
    <w:name w:val="xl73"/>
    <w:basedOn w:val="a"/>
    <w:rsid w:val="00E84BC7"/>
    <w:pP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rsid w:val="00E84BC7"/>
    <w:pPr>
      <w:spacing w:before="100" w:beforeAutospacing="1" w:after="100" w:afterAutospacing="1" w:line="240" w:lineRule="auto"/>
    </w:pPr>
    <w:rPr>
      <w:rFonts w:ascii="Times New Roman" w:hAnsi="Times New Roman"/>
      <w:sz w:val="24"/>
      <w:szCs w:val="24"/>
      <w:u w:val="single"/>
      <w:lang w:eastAsia="ru-RU"/>
    </w:rPr>
  </w:style>
  <w:style w:type="paragraph" w:customStyle="1" w:styleId="xl75">
    <w:name w:val="xl75"/>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6">
    <w:name w:val="xl76"/>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7">
    <w:name w:val="xl77"/>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78">
    <w:name w:val="xl78"/>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9">
    <w:name w:val="xl79"/>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80">
    <w:name w:val="xl80"/>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81">
    <w:name w:val="xl81"/>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2">
    <w:name w:val="xl82"/>
    <w:basedOn w:val="a"/>
    <w:rsid w:val="00E84BC7"/>
    <w:pPr>
      <w:spacing w:before="100" w:beforeAutospacing="1" w:after="100" w:afterAutospacing="1" w:line="240" w:lineRule="auto"/>
      <w:jc w:val="center"/>
    </w:pPr>
    <w:rPr>
      <w:rFonts w:ascii="Times New Roman" w:hAnsi="Times New Roman"/>
      <w:sz w:val="24"/>
      <w:szCs w:val="24"/>
      <w:lang w:eastAsia="ru-RU"/>
    </w:rPr>
  </w:style>
  <w:style w:type="paragraph" w:customStyle="1" w:styleId="xl83">
    <w:name w:val="xl83"/>
    <w:basedOn w:val="a"/>
    <w:rsid w:val="00E84B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styleId="a8">
    <w:name w:val="footer"/>
    <w:basedOn w:val="a"/>
    <w:link w:val="a9"/>
    <w:uiPriority w:val="99"/>
    <w:unhideWhenUsed/>
    <w:rsid w:val="002D16AD"/>
    <w:pPr>
      <w:tabs>
        <w:tab w:val="center" w:pos="4677"/>
        <w:tab w:val="right" w:pos="9355"/>
      </w:tabs>
    </w:pPr>
  </w:style>
  <w:style w:type="character" w:customStyle="1" w:styleId="a9">
    <w:name w:val="Нижний колонтитул Знак"/>
    <w:basedOn w:val="a0"/>
    <w:link w:val="a8"/>
    <w:uiPriority w:val="99"/>
    <w:locked/>
    <w:rsid w:val="002D16AD"/>
    <w:rPr>
      <w:rFonts w:cs="Times New Roman"/>
      <w:sz w:val="22"/>
      <w:lang w:val="x-none" w:eastAsia="en-US"/>
    </w:rPr>
  </w:style>
  <w:style w:type="paragraph" w:customStyle="1" w:styleId="msonormal0">
    <w:name w:val="msonormal"/>
    <w:basedOn w:val="a"/>
    <w:rsid w:val="008F5F96"/>
    <w:pPr>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0">
    <w:name w:val="xl100"/>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1">
    <w:name w:val="xl101"/>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2">
    <w:name w:val="xl102"/>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3">
    <w:name w:val="xl103"/>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4">
    <w:name w:val="xl104"/>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5">
    <w:name w:val="xl105"/>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6">
    <w:name w:val="xl106"/>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7">
    <w:name w:val="xl107"/>
    <w:basedOn w:val="a"/>
    <w:rsid w:val="008F5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40771">
      <w:bodyDiv w:val="1"/>
      <w:marLeft w:val="0"/>
      <w:marRight w:val="0"/>
      <w:marTop w:val="0"/>
      <w:marBottom w:val="0"/>
      <w:divBdr>
        <w:top w:val="none" w:sz="0" w:space="0" w:color="auto"/>
        <w:left w:val="none" w:sz="0" w:space="0" w:color="auto"/>
        <w:bottom w:val="none" w:sz="0" w:space="0" w:color="auto"/>
        <w:right w:val="none" w:sz="0" w:space="0" w:color="auto"/>
      </w:divBdr>
    </w:div>
    <w:div w:id="1987006218">
      <w:marLeft w:val="0"/>
      <w:marRight w:val="0"/>
      <w:marTop w:val="0"/>
      <w:marBottom w:val="0"/>
      <w:divBdr>
        <w:top w:val="none" w:sz="0" w:space="0" w:color="auto"/>
        <w:left w:val="none" w:sz="0" w:space="0" w:color="auto"/>
        <w:bottom w:val="none" w:sz="0" w:space="0" w:color="auto"/>
        <w:right w:val="none" w:sz="0" w:space="0" w:color="auto"/>
      </w:divBdr>
    </w:div>
    <w:div w:id="1987006219">
      <w:marLeft w:val="0"/>
      <w:marRight w:val="0"/>
      <w:marTop w:val="0"/>
      <w:marBottom w:val="0"/>
      <w:divBdr>
        <w:top w:val="none" w:sz="0" w:space="0" w:color="auto"/>
        <w:left w:val="none" w:sz="0" w:space="0" w:color="auto"/>
        <w:bottom w:val="none" w:sz="0" w:space="0" w:color="auto"/>
        <w:right w:val="none" w:sz="0" w:space="0" w:color="auto"/>
      </w:divBdr>
    </w:div>
    <w:div w:id="1987006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163</Pages>
  <Words>59957</Words>
  <Characters>341756</Characters>
  <Application>Microsoft Office Word</Application>
  <DocSecurity>0</DocSecurity>
  <Lines>2847</Lines>
  <Paragraphs>801</Paragraphs>
  <ScaleCrop>false</ScaleCrop>
  <Company/>
  <LinksUpToDate>false</LinksUpToDate>
  <CharactersWithSpaces>400912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2022-10-08T12:20:00Z</dcterms:created>
  <dcterms:modified xsi:type="dcterms:W3CDTF">2022-10-18T04:41:00Z</dcterms:modified>
</cp:coreProperties>
</file>